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B596F">
      <w:pPr>
        <w:widowControl/>
        <w:spacing w:line="440" w:lineRule="exact"/>
        <w:rPr>
          <w:b/>
          <w:szCs w:val="21"/>
          <w:highlight w:val="none"/>
        </w:rPr>
      </w:pPr>
      <w:r>
        <w:rPr>
          <w:rFonts w:hint="eastAsia"/>
          <w:b/>
          <w:sz w:val="44"/>
          <w:szCs w:val="44"/>
          <w:highlight w:val="none"/>
        </w:rPr>
        <w:t xml:space="preserve">         </w:t>
      </w:r>
      <w:r>
        <w:rPr>
          <w:rFonts w:hint="eastAsia"/>
          <w:b/>
          <w:sz w:val="24"/>
          <w:highlight w:val="none"/>
        </w:rPr>
        <w:t xml:space="preserve">                        </w:t>
      </w:r>
      <w:r>
        <w:rPr>
          <w:b/>
          <w:sz w:val="24"/>
          <w:highlight w:val="none"/>
        </w:rPr>
        <w:t xml:space="preserve">   </w:t>
      </w:r>
      <w:r>
        <w:rPr>
          <w:rFonts w:hint="eastAsia"/>
          <w:b/>
          <w:szCs w:val="21"/>
          <w:highlight w:val="none"/>
        </w:rPr>
        <w:t>合同编号：</w:t>
      </w:r>
    </w:p>
    <w:p w14:paraId="33B2C254">
      <w:pPr>
        <w:widowControl/>
        <w:spacing w:line="440" w:lineRule="exact"/>
        <w:rPr>
          <w:b/>
          <w:szCs w:val="21"/>
          <w:highlight w:val="none"/>
        </w:rPr>
      </w:pPr>
      <w:r>
        <w:rPr>
          <w:rFonts w:hint="eastAsia"/>
          <w:b/>
          <w:szCs w:val="21"/>
          <w:highlight w:val="none"/>
        </w:rPr>
        <w:t xml:space="preserve">                                                  物业编号：</w:t>
      </w:r>
    </w:p>
    <w:p w14:paraId="6BD5E389">
      <w:pPr>
        <w:widowControl/>
        <w:spacing w:line="440" w:lineRule="exact"/>
        <w:rPr>
          <w:b/>
          <w:sz w:val="44"/>
          <w:szCs w:val="44"/>
          <w:highlight w:val="none"/>
        </w:rPr>
      </w:pPr>
    </w:p>
    <w:p w14:paraId="0786E281">
      <w:pPr>
        <w:widowControl/>
        <w:spacing w:line="440" w:lineRule="exact"/>
        <w:jc w:val="center"/>
        <w:rPr>
          <w:b/>
          <w:sz w:val="32"/>
          <w:szCs w:val="44"/>
          <w:highlight w:val="none"/>
        </w:rPr>
      </w:pPr>
      <w:r>
        <w:rPr>
          <w:rFonts w:hint="eastAsia"/>
          <w:b/>
          <w:sz w:val="32"/>
          <w:szCs w:val="44"/>
          <w:highlight w:val="none"/>
        </w:rPr>
        <w:t>佛山市顺德区</w:t>
      </w:r>
      <w:r>
        <w:rPr>
          <w:b/>
          <w:sz w:val="32"/>
          <w:szCs w:val="44"/>
          <w:highlight w:val="none"/>
          <w:u w:val="single"/>
        </w:rPr>
        <w:t xml:space="preserve">     </w:t>
      </w:r>
      <w:r>
        <w:rPr>
          <w:rFonts w:hint="eastAsia"/>
          <w:b/>
          <w:sz w:val="32"/>
          <w:szCs w:val="44"/>
          <w:highlight w:val="none"/>
        </w:rPr>
        <w:t>加油站租赁合同</w:t>
      </w:r>
    </w:p>
    <w:p w14:paraId="5CAC1959">
      <w:pPr>
        <w:widowControl/>
        <w:spacing w:line="440" w:lineRule="exact"/>
        <w:rPr>
          <w:b/>
          <w:sz w:val="32"/>
          <w:szCs w:val="44"/>
          <w:highlight w:val="none"/>
        </w:rPr>
      </w:pPr>
    </w:p>
    <w:p w14:paraId="515544CC">
      <w:pPr>
        <w:widowControl/>
        <w:spacing w:line="440" w:lineRule="exact"/>
        <w:rPr>
          <w:rFonts w:ascii="黑体" w:hAnsi="黑体" w:eastAsia="黑体" w:cs="黑体"/>
          <w:b/>
          <w:sz w:val="32"/>
          <w:szCs w:val="36"/>
          <w:highlight w:val="none"/>
        </w:rPr>
      </w:pPr>
    </w:p>
    <w:p w14:paraId="4F3D1B4D">
      <w:pPr>
        <w:widowControl/>
        <w:spacing w:line="440" w:lineRule="exact"/>
        <w:rPr>
          <w:rFonts w:ascii="宋体" w:hAnsi="宋体" w:cs="宋体"/>
          <w:sz w:val="24"/>
          <w:highlight w:val="none"/>
        </w:rPr>
      </w:pPr>
      <w:r>
        <w:rPr>
          <w:rFonts w:hint="eastAsia" w:ascii="宋体" w:hAnsi="宋体" w:cs="宋体"/>
          <w:sz w:val="24"/>
          <w:highlight w:val="none"/>
        </w:rPr>
        <w:t>甲方（产权人）：佛山市顺德区顺合公路建设有限公司</w:t>
      </w:r>
    </w:p>
    <w:p w14:paraId="764D46F7">
      <w:pPr>
        <w:widowControl/>
        <w:spacing w:line="440" w:lineRule="exact"/>
        <w:rPr>
          <w:rFonts w:ascii="宋体" w:hAnsi="宋体" w:cs="宋体"/>
          <w:sz w:val="24"/>
          <w:highlight w:val="none"/>
        </w:rPr>
      </w:pPr>
      <w:r>
        <w:rPr>
          <w:rFonts w:hint="eastAsia" w:ascii="宋体" w:hAnsi="宋体" w:cs="宋体"/>
          <w:sz w:val="24"/>
          <w:highlight w:val="none"/>
        </w:rPr>
        <w:t xml:space="preserve">法定代表人： </w:t>
      </w:r>
    </w:p>
    <w:p w14:paraId="0DA86473">
      <w:pPr>
        <w:widowControl/>
        <w:spacing w:line="440" w:lineRule="exact"/>
        <w:rPr>
          <w:rFonts w:ascii="宋体" w:hAnsi="宋体" w:cs="宋体"/>
          <w:sz w:val="24"/>
          <w:highlight w:val="none"/>
        </w:rPr>
      </w:pPr>
      <w:r>
        <w:rPr>
          <w:rFonts w:hint="eastAsia" w:ascii="宋体" w:hAnsi="宋体" w:cs="宋体"/>
          <w:sz w:val="24"/>
          <w:highlight w:val="none"/>
        </w:rPr>
        <w:t>地址：佛山市顺德区大良新城区观绿路4号恒实置业广场1号楼18楼1810号之五</w:t>
      </w:r>
    </w:p>
    <w:p w14:paraId="102246DA">
      <w:pPr>
        <w:widowControl/>
        <w:spacing w:line="440" w:lineRule="exact"/>
        <w:rPr>
          <w:rFonts w:ascii="宋体" w:hAnsi="宋体" w:cs="宋体"/>
          <w:sz w:val="24"/>
          <w:highlight w:val="none"/>
        </w:rPr>
      </w:pPr>
    </w:p>
    <w:p w14:paraId="0E04E015">
      <w:pPr>
        <w:widowControl/>
        <w:spacing w:line="440" w:lineRule="exact"/>
        <w:rPr>
          <w:rFonts w:ascii="宋体" w:hAnsi="宋体" w:cs="宋体"/>
          <w:sz w:val="24"/>
          <w:highlight w:val="none"/>
        </w:rPr>
      </w:pPr>
      <w:r>
        <w:rPr>
          <w:rFonts w:hint="eastAsia" w:ascii="宋体" w:hAnsi="宋体" w:cs="宋体"/>
          <w:sz w:val="24"/>
          <w:highlight w:val="none"/>
        </w:rPr>
        <w:t>乙方（出租管理人）：广东顺控物业发展有限公司</w:t>
      </w:r>
    </w:p>
    <w:p w14:paraId="6C1532A9">
      <w:pPr>
        <w:widowControl/>
        <w:spacing w:line="440" w:lineRule="exact"/>
        <w:rPr>
          <w:rFonts w:ascii="宋体" w:hAnsi="宋体" w:cs="宋体"/>
          <w:sz w:val="24"/>
          <w:highlight w:val="none"/>
        </w:rPr>
      </w:pPr>
      <w:r>
        <w:rPr>
          <w:rFonts w:hint="eastAsia" w:ascii="宋体" w:hAnsi="宋体" w:cs="宋体"/>
          <w:sz w:val="24"/>
          <w:highlight w:val="none"/>
        </w:rPr>
        <w:t>法定代表人：何彤</w:t>
      </w:r>
    </w:p>
    <w:p w14:paraId="04455D9B">
      <w:pPr>
        <w:widowControl/>
        <w:spacing w:line="440" w:lineRule="exact"/>
        <w:rPr>
          <w:rFonts w:ascii="宋体" w:hAnsi="宋体" w:cs="宋体"/>
          <w:sz w:val="24"/>
          <w:highlight w:val="none"/>
        </w:rPr>
      </w:pPr>
      <w:r>
        <w:rPr>
          <w:rFonts w:hint="eastAsia" w:ascii="宋体" w:hAnsi="宋体" w:cs="宋体"/>
          <w:sz w:val="24"/>
          <w:highlight w:val="none"/>
        </w:rPr>
        <w:t>地址：佛山市顺德区大良街道办事处德和社区居民委员会新城区观绿路4号恒实置业广场1号楼1801</w:t>
      </w:r>
    </w:p>
    <w:p w14:paraId="7424BF79">
      <w:pPr>
        <w:widowControl/>
        <w:spacing w:line="440" w:lineRule="exact"/>
        <w:rPr>
          <w:rFonts w:ascii="宋体" w:hAnsi="宋体" w:cs="宋体"/>
          <w:sz w:val="24"/>
          <w:highlight w:val="none"/>
        </w:rPr>
      </w:pPr>
    </w:p>
    <w:p w14:paraId="40D27FB1">
      <w:pPr>
        <w:widowControl/>
        <w:spacing w:line="440" w:lineRule="exact"/>
        <w:rPr>
          <w:rFonts w:ascii="宋体" w:hAnsi="宋体" w:cs="宋体"/>
          <w:sz w:val="24"/>
          <w:highlight w:val="none"/>
        </w:rPr>
      </w:pPr>
      <w:r>
        <w:rPr>
          <w:rFonts w:hint="eastAsia" w:ascii="宋体" w:hAnsi="宋体" w:cs="宋体"/>
          <w:sz w:val="24"/>
          <w:highlight w:val="none"/>
        </w:rPr>
        <w:t xml:space="preserve">丙方（承租方1）： </w:t>
      </w:r>
    </w:p>
    <w:p w14:paraId="66797128">
      <w:pPr>
        <w:widowControl/>
        <w:spacing w:line="440" w:lineRule="exact"/>
        <w:rPr>
          <w:rFonts w:ascii="宋体" w:hAnsi="宋体" w:cs="宋体"/>
          <w:sz w:val="24"/>
          <w:highlight w:val="none"/>
        </w:rPr>
      </w:pPr>
      <w:r>
        <w:rPr>
          <w:rFonts w:hint="eastAsia" w:ascii="宋体" w:hAnsi="宋体" w:cs="宋体"/>
          <w:sz w:val="24"/>
          <w:highlight w:val="none"/>
        </w:rPr>
        <w:t xml:space="preserve">法定代表人： </w:t>
      </w:r>
    </w:p>
    <w:p w14:paraId="5BF6ECC9">
      <w:pPr>
        <w:widowControl/>
        <w:spacing w:line="560" w:lineRule="exact"/>
        <w:rPr>
          <w:rFonts w:ascii="宋体" w:hAnsi="宋体" w:cs="宋体"/>
          <w:sz w:val="24"/>
          <w:highlight w:val="none"/>
        </w:rPr>
      </w:pPr>
      <w:r>
        <w:rPr>
          <w:rFonts w:hint="eastAsia" w:ascii="宋体" w:hAnsi="宋体" w:cs="宋体"/>
          <w:sz w:val="24"/>
          <w:highlight w:val="none"/>
        </w:rPr>
        <w:t xml:space="preserve">地址： </w:t>
      </w:r>
    </w:p>
    <w:p w14:paraId="2AE6D262">
      <w:pPr>
        <w:widowControl/>
        <w:spacing w:line="560" w:lineRule="exact"/>
        <w:rPr>
          <w:rFonts w:ascii="宋体" w:hAnsi="宋体" w:cs="宋体"/>
          <w:sz w:val="24"/>
          <w:highlight w:val="none"/>
        </w:rPr>
      </w:pPr>
    </w:p>
    <w:p w14:paraId="7421BAA3">
      <w:pPr>
        <w:widowControl/>
        <w:spacing w:line="440" w:lineRule="exact"/>
        <w:rPr>
          <w:rFonts w:ascii="宋体" w:hAnsi="宋体" w:cs="宋体"/>
          <w:sz w:val="24"/>
          <w:highlight w:val="none"/>
        </w:rPr>
      </w:pPr>
      <w:r>
        <w:rPr>
          <w:rFonts w:hint="eastAsia" w:ascii="宋体" w:hAnsi="宋体" w:cs="宋体"/>
          <w:sz w:val="24"/>
          <w:highlight w:val="none"/>
        </w:rPr>
        <w:t xml:space="preserve">丁方（承租方2）： </w:t>
      </w:r>
    </w:p>
    <w:p w14:paraId="4D01F287">
      <w:pPr>
        <w:widowControl/>
        <w:spacing w:line="440" w:lineRule="exact"/>
        <w:rPr>
          <w:rFonts w:ascii="宋体" w:hAnsi="宋体" w:cs="宋体"/>
          <w:sz w:val="24"/>
          <w:highlight w:val="none"/>
        </w:rPr>
      </w:pPr>
      <w:r>
        <w:rPr>
          <w:rFonts w:hint="eastAsia" w:ascii="宋体" w:hAnsi="宋体" w:cs="宋体"/>
          <w:sz w:val="24"/>
          <w:highlight w:val="none"/>
        </w:rPr>
        <w:t xml:space="preserve">法定代表人： </w:t>
      </w:r>
    </w:p>
    <w:p w14:paraId="5EC213DC">
      <w:pPr>
        <w:widowControl/>
        <w:spacing w:line="560" w:lineRule="exact"/>
        <w:rPr>
          <w:rFonts w:ascii="宋体" w:hAnsi="宋体" w:cs="宋体"/>
          <w:sz w:val="24"/>
          <w:highlight w:val="none"/>
        </w:rPr>
      </w:pPr>
      <w:r>
        <w:rPr>
          <w:rFonts w:hint="eastAsia" w:ascii="宋体" w:hAnsi="宋体" w:cs="宋体"/>
          <w:sz w:val="24"/>
          <w:highlight w:val="none"/>
        </w:rPr>
        <w:t xml:space="preserve">地址： </w:t>
      </w:r>
    </w:p>
    <w:p w14:paraId="5680D190">
      <w:pPr>
        <w:widowControl/>
        <w:spacing w:line="560" w:lineRule="exact"/>
        <w:rPr>
          <w:rFonts w:ascii="宋体" w:hAnsi="宋体" w:cs="宋体"/>
          <w:sz w:val="24"/>
          <w:highlight w:val="none"/>
        </w:rPr>
      </w:pPr>
    </w:p>
    <w:p w14:paraId="26F457B5">
      <w:pPr>
        <w:widowControl/>
        <w:spacing w:line="440" w:lineRule="exact"/>
        <w:ind w:firstLine="480" w:firstLineChars="200"/>
        <w:rPr>
          <w:rFonts w:ascii="宋体" w:hAnsi="宋体" w:cs="宋体"/>
          <w:sz w:val="24"/>
          <w:highlight w:val="none"/>
        </w:rPr>
      </w:pPr>
      <w:r>
        <w:rPr>
          <w:rFonts w:hint="eastAsia" w:ascii="宋体" w:hAnsi="宋体" w:cs="宋体"/>
          <w:sz w:val="24"/>
          <w:highlight w:val="none"/>
        </w:rPr>
        <w:t>佛山市顺德区顺合公路建设有限公司（以下简称“甲方”）合法拥有佛山市顺德区</w:t>
      </w:r>
      <w:r>
        <w:rPr>
          <w:rFonts w:ascii="宋体" w:hAnsi="宋体" w:cs="宋体"/>
          <w:sz w:val="24"/>
          <w:highlight w:val="none"/>
          <w:u w:val="single"/>
        </w:rPr>
        <w:t xml:space="preserve">         </w:t>
      </w:r>
      <w:r>
        <w:rPr>
          <w:rFonts w:hint="eastAsia" w:ascii="宋体" w:hAnsi="宋体" w:cs="宋体"/>
          <w:sz w:val="24"/>
          <w:highlight w:val="none"/>
        </w:rPr>
        <w:t>加油站的全部产权。广东顺控物业发展有限公司(以下简称“乙方”）受甲方委托拥有佛山市顺德区</w:t>
      </w:r>
      <w:r>
        <w:rPr>
          <w:rFonts w:ascii="宋体" w:hAnsi="宋体" w:cs="宋体"/>
          <w:sz w:val="24"/>
          <w:highlight w:val="none"/>
          <w:u w:val="single"/>
        </w:rPr>
        <w:t xml:space="preserve">        </w:t>
      </w:r>
      <w:r>
        <w:rPr>
          <w:rFonts w:hint="eastAsia" w:ascii="宋体" w:hAnsi="宋体" w:cs="宋体"/>
          <w:sz w:val="24"/>
          <w:highlight w:val="none"/>
        </w:rPr>
        <w:t>加油站的管理权。</w:t>
      </w:r>
    </w:p>
    <w:p w14:paraId="06D57ECB">
      <w:pPr>
        <w:widowControl/>
        <w:spacing w:line="440" w:lineRule="exact"/>
        <w:ind w:firstLine="708" w:firstLineChars="295"/>
        <w:rPr>
          <w:rFonts w:ascii="宋体" w:hAnsi="宋体" w:cs="宋体"/>
          <w:sz w:val="24"/>
          <w:highlight w:val="none"/>
        </w:rPr>
      </w:pPr>
      <w:r>
        <w:rPr>
          <w:rFonts w:hint="eastAsia" w:ascii="宋体" w:hAnsi="宋体" w:cs="宋体"/>
          <w:sz w:val="24"/>
          <w:highlight w:val="none"/>
        </w:rPr>
        <w:t>佛山市顺控</w:t>
      </w:r>
      <w:r>
        <w:rPr>
          <w:rFonts w:ascii="宋体" w:hAnsi="宋体" w:cs="宋体"/>
          <w:sz w:val="24"/>
          <w:highlight w:val="none"/>
          <w:u w:val="single"/>
        </w:rPr>
        <w:t xml:space="preserve">      </w:t>
      </w:r>
      <w:r>
        <w:rPr>
          <w:rFonts w:hint="eastAsia" w:ascii="宋体" w:hAnsi="宋体" w:cs="宋体"/>
          <w:sz w:val="24"/>
          <w:highlight w:val="none"/>
          <w:u w:val="single"/>
        </w:rPr>
        <w:t xml:space="preserve">有限公司（以下简称“丙方”）为乙方指定主体，与竞得人        </w:t>
      </w:r>
      <w:r>
        <w:rPr>
          <w:rFonts w:ascii="宋体" w:hAnsi="宋体" w:cs="宋体"/>
          <w:sz w:val="24"/>
          <w:highlight w:val="none"/>
        </w:rPr>
        <w:t>(以下简称“</w:t>
      </w:r>
      <w:r>
        <w:rPr>
          <w:rFonts w:hint="eastAsia" w:ascii="宋体" w:hAnsi="宋体" w:cs="宋体"/>
          <w:sz w:val="24"/>
          <w:highlight w:val="none"/>
        </w:rPr>
        <w:t>丁方”)共同组成</w:t>
      </w:r>
      <w:r>
        <w:rPr>
          <w:rFonts w:hint="eastAsia" w:ascii="宋体" w:hAnsi="宋体" w:cs="宋体"/>
          <w:color w:val="000000"/>
          <w:sz w:val="24"/>
          <w:highlight w:val="none"/>
        </w:rPr>
        <w:t>租赁合作</w:t>
      </w:r>
      <w:r>
        <w:rPr>
          <w:rFonts w:hint="eastAsia" w:ascii="宋体" w:hAnsi="宋体" w:cs="宋体"/>
          <w:sz w:val="24"/>
          <w:highlight w:val="none"/>
        </w:rPr>
        <w:t>主体（以下统称“联合承租人”）并获得佛山市顺德区</w:t>
      </w:r>
      <w:r>
        <w:rPr>
          <w:rFonts w:ascii="宋体" w:hAnsi="宋体" w:cs="宋体"/>
          <w:sz w:val="24"/>
          <w:highlight w:val="none"/>
          <w:u w:val="single"/>
        </w:rPr>
        <w:t xml:space="preserve">      </w:t>
      </w:r>
      <w:r>
        <w:rPr>
          <w:rFonts w:hint="eastAsia" w:ascii="宋体" w:hAnsi="宋体" w:cs="宋体"/>
          <w:sz w:val="24"/>
          <w:highlight w:val="none"/>
        </w:rPr>
        <w:t>加油站的承租权。根据《中华人民共和国民法典》及有关法律规定，甲、乙、丙、丁四方本着平等互利等价的原则，经协商一致，就联合承租人租赁佛山市顺德区</w:t>
      </w:r>
      <w:r>
        <w:rPr>
          <w:rFonts w:ascii="宋体" w:hAnsi="宋体" w:cs="宋体"/>
          <w:sz w:val="24"/>
          <w:highlight w:val="none"/>
          <w:u w:val="single"/>
        </w:rPr>
        <w:t xml:space="preserve">       </w:t>
      </w:r>
      <w:r>
        <w:rPr>
          <w:rFonts w:hint="eastAsia" w:ascii="宋体" w:hAnsi="宋体" w:cs="宋体"/>
          <w:sz w:val="24"/>
          <w:highlight w:val="none"/>
        </w:rPr>
        <w:t>加油站从事成品油销售业务事宜达成如下协议：</w:t>
      </w:r>
    </w:p>
    <w:p w14:paraId="5D981208">
      <w:pPr>
        <w:widowControl/>
        <w:tabs>
          <w:tab w:val="left" w:pos="360"/>
        </w:tabs>
        <w:spacing w:line="440" w:lineRule="exact"/>
        <w:rPr>
          <w:rFonts w:ascii="宋体" w:hAnsi="宋体" w:cs="宋体"/>
          <w:b/>
          <w:sz w:val="24"/>
          <w:highlight w:val="none"/>
        </w:rPr>
      </w:pPr>
      <w:r>
        <w:rPr>
          <w:rFonts w:hint="eastAsia" w:ascii="宋体" w:hAnsi="宋体" w:cs="宋体"/>
          <w:b/>
          <w:sz w:val="24"/>
          <w:highlight w:val="none"/>
        </w:rPr>
        <w:t>1、租赁标的物</w:t>
      </w:r>
    </w:p>
    <w:p w14:paraId="2DF8B791">
      <w:pPr>
        <w:widowControl/>
        <w:tabs>
          <w:tab w:val="left" w:pos="1050"/>
        </w:tabs>
        <w:wordWrap w:val="0"/>
        <w:spacing w:line="440" w:lineRule="exact"/>
        <w:ind w:firstLine="480" w:firstLineChars="200"/>
        <w:rPr>
          <w:rFonts w:ascii="宋体" w:hAnsi="宋体"/>
          <w:sz w:val="24"/>
          <w:highlight w:val="none"/>
        </w:rPr>
      </w:pPr>
      <w:r>
        <w:rPr>
          <w:rFonts w:hint="eastAsia" w:ascii="宋体" w:hAnsi="宋体"/>
          <w:sz w:val="24"/>
          <w:highlight w:val="none"/>
        </w:rPr>
        <w:t>乙方将</w:t>
      </w:r>
      <w:r>
        <w:rPr>
          <w:rFonts w:hint="eastAsia" w:ascii="宋体" w:hAnsi="宋体" w:cs="宋体"/>
          <w:sz w:val="24"/>
          <w:highlight w:val="none"/>
        </w:rPr>
        <w:t>位于佛山市顺德区</w:t>
      </w:r>
      <w:r>
        <w:rPr>
          <w:rFonts w:ascii="宋体" w:hAnsi="宋体" w:cs="宋体"/>
          <w:sz w:val="24"/>
          <w:highlight w:val="none"/>
          <w:u w:val="single"/>
        </w:rPr>
        <w:t xml:space="preserve">       </w:t>
      </w:r>
      <w:r>
        <w:rPr>
          <w:rFonts w:hint="eastAsia" w:ascii="宋体" w:hAnsi="宋体" w:cs="宋体"/>
          <w:sz w:val="24"/>
          <w:highlight w:val="none"/>
        </w:rPr>
        <w:t>加油站的租赁</w:t>
      </w:r>
      <w:r>
        <w:rPr>
          <w:rFonts w:hint="eastAsia" w:ascii="宋体" w:hAnsi="宋体"/>
          <w:sz w:val="24"/>
          <w:highlight w:val="none"/>
        </w:rPr>
        <w:t>项目（占用土地、设备设施、建筑物构筑物等，</w:t>
      </w:r>
      <w:r>
        <w:rPr>
          <w:rFonts w:hint="eastAsia" w:ascii="宋体" w:hAnsi="宋体" w:cs="宋体"/>
          <w:sz w:val="24"/>
          <w:highlight w:val="none"/>
        </w:rPr>
        <w:t>以下简称“加油站”</w:t>
      </w:r>
      <w:r>
        <w:rPr>
          <w:rFonts w:hint="eastAsia" w:ascii="宋体" w:hAnsi="宋体"/>
          <w:sz w:val="24"/>
          <w:highlight w:val="none"/>
        </w:rPr>
        <w:t>）出租给联合承租人使用，加油站总占地面积</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㎡，建筑面积</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w:t>
      </w:r>
    </w:p>
    <w:p w14:paraId="39A6F66A">
      <w:pPr>
        <w:widowControl/>
        <w:tabs>
          <w:tab w:val="left" w:pos="360"/>
        </w:tabs>
        <w:spacing w:line="440" w:lineRule="exact"/>
        <w:rPr>
          <w:rFonts w:ascii="宋体" w:hAnsi="宋体" w:cs="宋体"/>
          <w:b/>
          <w:sz w:val="24"/>
          <w:highlight w:val="none"/>
        </w:rPr>
      </w:pPr>
      <w:r>
        <w:rPr>
          <w:rFonts w:hint="eastAsia" w:ascii="宋体" w:hAnsi="宋体" w:cs="宋体"/>
          <w:b/>
          <w:sz w:val="24"/>
          <w:highlight w:val="none"/>
        </w:rPr>
        <w:t>2、租赁期限</w:t>
      </w:r>
    </w:p>
    <w:p w14:paraId="49CB9E24">
      <w:pPr>
        <w:widowControl/>
        <w:spacing w:line="440" w:lineRule="exact"/>
        <w:ind w:firstLine="480"/>
        <w:rPr>
          <w:rFonts w:ascii="宋体" w:hAnsi="宋体" w:cs="宋体"/>
          <w:sz w:val="24"/>
          <w:highlight w:val="none"/>
        </w:rPr>
      </w:pPr>
      <w:r>
        <w:rPr>
          <w:rFonts w:hint="eastAsia" w:ascii="宋体" w:hAnsi="宋体" w:cs="宋体"/>
          <w:sz w:val="24"/>
          <w:highlight w:val="none"/>
        </w:rPr>
        <w:t>租赁期限为</w:t>
      </w:r>
      <w:r>
        <w:rPr>
          <w:rFonts w:hint="eastAsia" w:ascii="宋体" w:hAnsi="宋体" w:cs="宋体"/>
          <w:sz w:val="24"/>
          <w:highlight w:val="none"/>
          <w:u w:val="single"/>
        </w:rPr>
        <w:t>三</w:t>
      </w:r>
      <w:r>
        <w:rPr>
          <w:rFonts w:hint="eastAsia" w:ascii="宋体" w:hAnsi="宋体" w:cs="宋体"/>
          <w:sz w:val="24"/>
          <w:highlight w:val="none"/>
        </w:rPr>
        <w:t>年，自本合同签订后联合承租人正式接收加油站之日起计算。自本合同签订后，乙方</w:t>
      </w:r>
      <w:r>
        <w:rPr>
          <w:rFonts w:hint="eastAsia" w:ascii="宋体" w:hAnsi="宋体"/>
          <w:sz w:val="24"/>
          <w:highlight w:val="none"/>
        </w:rPr>
        <w:t>与原承租人完成加油站证照移交及加油站资产移交后，乙方书面通知联合承租人接收加油站，联合承租人应按照乙方指定的时间完成租赁加油站接收，各方签署移交确认书，签署确认书的日期即为加油站正式移交之日。</w:t>
      </w:r>
    </w:p>
    <w:p w14:paraId="237EB541">
      <w:pPr>
        <w:widowControl/>
        <w:spacing w:line="440" w:lineRule="exact"/>
        <w:ind w:firstLine="480" w:firstLineChars="200"/>
        <w:rPr>
          <w:rFonts w:ascii="宋体" w:hAnsi="宋体" w:cs="宋体"/>
          <w:sz w:val="24"/>
          <w:highlight w:val="none"/>
        </w:rPr>
      </w:pPr>
      <w:r>
        <w:rPr>
          <w:rFonts w:hint="eastAsia" w:ascii="宋体" w:hAnsi="宋体" w:cs="宋体"/>
          <w:sz w:val="24"/>
          <w:highlight w:val="none"/>
        </w:rPr>
        <w:t>加油站租赁期自</w:t>
      </w:r>
      <w:r>
        <w:rPr>
          <w:rFonts w:hint="eastAsia" w:ascii="宋体" w:hAnsi="宋体" w:cs="宋体"/>
          <w:sz w:val="24"/>
          <w:highlight w:val="none"/>
          <w:u w:val="single"/>
        </w:rPr>
        <w:t>2025年  月  日起，至</w:t>
      </w:r>
      <w:r>
        <w:rPr>
          <w:rFonts w:ascii="宋体" w:hAnsi="宋体" w:cs="宋体"/>
          <w:sz w:val="24"/>
          <w:highlight w:val="none"/>
          <w:u w:val="single"/>
        </w:rPr>
        <w:t>202</w:t>
      </w:r>
      <w:r>
        <w:rPr>
          <w:rFonts w:hint="eastAsia" w:ascii="宋体" w:hAnsi="宋体" w:cs="宋体"/>
          <w:sz w:val="24"/>
          <w:highlight w:val="none"/>
          <w:u w:val="single"/>
        </w:rPr>
        <w:t>8年  月  日</w:t>
      </w:r>
      <w:r>
        <w:rPr>
          <w:rFonts w:hint="eastAsia" w:ascii="宋体" w:hAnsi="宋体" w:cs="宋体"/>
          <w:sz w:val="24"/>
          <w:highlight w:val="none"/>
        </w:rPr>
        <w:t>止，加油站正式移交之日与该租赁期起算日不一致的，以加油站正式移交之日为准，本协议约定的租赁期、办证期等相关期限相应顺延。</w:t>
      </w:r>
    </w:p>
    <w:p w14:paraId="3E50B48D">
      <w:pPr>
        <w:widowControl/>
        <w:spacing w:line="440" w:lineRule="exact"/>
        <w:ind w:firstLine="480" w:firstLineChars="200"/>
        <w:rPr>
          <w:rFonts w:ascii="宋体" w:hAnsi="宋体" w:cs="宋体"/>
          <w:sz w:val="24"/>
          <w:highlight w:val="none"/>
        </w:rPr>
      </w:pPr>
      <w:r>
        <w:rPr>
          <w:rFonts w:hint="eastAsia" w:ascii="宋体" w:hAnsi="宋体" w:cs="宋体"/>
          <w:sz w:val="24"/>
          <w:highlight w:val="none"/>
        </w:rPr>
        <w:t>甲乙丙丁四方确认，</w:t>
      </w:r>
      <w:r>
        <w:rPr>
          <w:rFonts w:ascii="宋体" w:hAnsi="宋体" w:cs="宋体"/>
          <w:sz w:val="24"/>
          <w:highlight w:val="none"/>
        </w:rPr>
        <w:t>202</w:t>
      </w:r>
      <w:r>
        <w:rPr>
          <w:rFonts w:hint="eastAsia" w:ascii="宋体" w:hAnsi="宋体" w:cs="宋体"/>
          <w:sz w:val="24"/>
          <w:highlight w:val="none"/>
        </w:rPr>
        <w:t xml:space="preserve">5年  月  </w:t>
      </w:r>
      <w:r>
        <w:rPr>
          <w:rFonts w:ascii="宋体" w:hAnsi="宋体" w:cs="宋体"/>
          <w:sz w:val="24"/>
          <w:highlight w:val="none"/>
        </w:rPr>
        <w:t>日至202</w:t>
      </w:r>
      <w:r>
        <w:rPr>
          <w:rFonts w:hint="eastAsia" w:ascii="宋体" w:hAnsi="宋体" w:cs="宋体"/>
          <w:sz w:val="24"/>
          <w:highlight w:val="none"/>
        </w:rPr>
        <w:t xml:space="preserve">5年  </w:t>
      </w:r>
      <w:r>
        <w:rPr>
          <w:rFonts w:ascii="宋体" w:hAnsi="宋体" w:cs="宋体"/>
          <w:sz w:val="24"/>
          <w:highlight w:val="none"/>
        </w:rPr>
        <w:t>月</w:t>
      </w:r>
      <w:r>
        <w:rPr>
          <w:rFonts w:hint="eastAsia" w:ascii="宋体" w:hAnsi="宋体" w:cs="宋体"/>
          <w:sz w:val="24"/>
          <w:highlight w:val="none"/>
        </w:rPr>
        <w:t xml:space="preserve">  日为办证期，办证期间租金标准适用本合同第</w:t>
      </w:r>
      <w:r>
        <w:rPr>
          <w:rFonts w:ascii="宋体" w:hAnsi="宋体" w:cs="宋体"/>
          <w:sz w:val="24"/>
          <w:highlight w:val="none"/>
        </w:rPr>
        <w:t>5.1</w:t>
      </w:r>
      <w:r>
        <w:rPr>
          <w:rFonts w:hint="eastAsia" w:ascii="宋体" w:hAnsi="宋体" w:cs="宋体"/>
          <w:sz w:val="24"/>
          <w:highlight w:val="none"/>
        </w:rPr>
        <w:t>条约定。</w:t>
      </w:r>
    </w:p>
    <w:p w14:paraId="392B5865">
      <w:pPr>
        <w:widowControl/>
        <w:tabs>
          <w:tab w:val="left" w:pos="360"/>
        </w:tabs>
        <w:spacing w:line="440" w:lineRule="exact"/>
        <w:rPr>
          <w:rFonts w:ascii="宋体" w:hAnsi="宋体" w:cs="宋体"/>
          <w:b/>
          <w:sz w:val="24"/>
          <w:highlight w:val="none"/>
        </w:rPr>
      </w:pPr>
      <w:r>
        <w:rPr>
          <w:rFonts w:hint="eastAsia" w:ascii="宋体" w:hAnsi="宋体" w:cs="宋体"/>
          <w:b/>
          <w:sz w:val="24"/>
          <w:highlight w:val="none"/>
        </w:rPr>
        <w:t>3、租金计算与支付方式</w:t>
      </w:r>
    </w:p>
    <w:p w14:paraId="4EEAE5FE">
      <w:pPr>
        <w:widowControl/>
        <w:tabs>
          <w:tab w:val="left" w:pos="360"/>
        </w:tabs>
        <w:spacing w:line="440" w:lineRule="exact"/>
        <w:ind w:firstLine="480" w:firstLineChars="200"/>
        <w:textAlignment w:val="bottom"/>
        <w:rPr>
          <w:highlight w:val="none"/>
        </w:rPr>
      </w:pPr>
      <w:r>
        <w:rPr>
          <w:rFonts w:hint="eastAsia" w:ascii="宋体" w:hAnsi="宋体" w:cs="宋体"/>
          <w:sz w:val="24"/>
          <w:highlight w:val="none"/>
        </w:rPr>
        <w:t>甲乙丙丁四方确认，本合同项下加油站成交年租金（首年租金，含税）为：人民币</w:t>
      </w:r>
      <w:r>
        <w:rPr>
          <w:rFonts w:ascii="宋体" w:hAnsi="宋体" w:cs="宋体"/>
          <w:sz w:val="24"/>
          <w:highlight w:val="none"/>
          <w:u w:val="single"/>
        </w:rPr>
        <w:t xml:space="preserve">   </w:t>
      </w:r>
      <w:r>
        <w:rPr>
          <w:rFonts w:hint="eastAsia" w:ascii="宋体" w:hAnsi="宋体" w:cs="宋体"/>
          <w:sz w:val="24"/>
          <w:highlight w:val="none"/>
        </w:rPr>
        <w:t>元（小写</w:t>
      </w:r>
      <w:r>
        <w:rPr>
          <w:rFonts w:ascii="宋体" w:hAnsi="宋体" w:cs="宋体"/>
          <w:sz w:val="24"/>
          <w:highlight w:val="none"/>
        </w:rPr>
        <w:t xml:space="preserve"> </w:t>
      </w:r>
      <w:r>
        <w:rPr>
          <w:rFonts w:hint="eastAsia" w:ascii="宋体" w:hAnsi="宋体" w:cs="宋体"/>
          <w:sz w:val="24"/>
          <w:highlight w:val="none"/>
          <w:u w:val="single"/>
        </w:rPr>
        <w:t>¥         元</w:t>
      </w:r>
      <w:r>
        <w:rPr>
          <w:rFonts w:hint="eastAsia" w:ascii="宋体" w:hAnsi="宋体" w:cs="宋体"/>
          <w:sz w:val="24"/>
          <w:highlight w:val="none"/>
        </w:rPr>
        <w:t>），其中，房产建筑物租金为</w:t>
      </w:r>
      <w:r>
        <w:rPr>
          <w:rFonts w:hint="eastAsia" w:ascii="宋体" w:hAnsi="宋体" w:cs="宋体"/>
          <w:sz w:val="24"/>
          <w:highlight w:val="none"/>
          <w:u w:val="single"/>
        </w:rPr>
        <w:t xml:space="preserve">¥       </w:t>
      </w:r>
      <w:r>
        <w:rPr>
          <w:rFonts w:hint="eastAsia" w:ascii="宋体" w:hAnsi="宋体" w:cs="宋体"/>
          <w:sz w:val="24"/>
          <w:highlight w:val="none"/>
        </w:rPr>
        <w:t>元</w:t>
      </w:r>
      <w:r>
        <w:rPr>
          <w:rFonts w:ascii="宋体" w:hAnsi="宋体" w:cs="宋体"/>
          <w:sz w:val="24"/>
          <w:highlight w:val="none"/>
        </w:rPr>
        <w:t>，土地使用权租金为</w:t>
      </w:r>
      <w:r>
        <w:rPr>
          <w:rFonts w:hint="eastAsia" w:ascii="宋体" w:hAnsi="宋体" w:cs="宋体"/>
          <w:sz w:val="24"/>
          <w:highlight w:val="none"/>
          <w:u w:val="single"/>
        </w:rPr>
        <w:t xml:space="preserve">¥       </w:t>
      </w:r>
      <w:r>
        <w:rPr>
          <w:rFonts w:hint="eastAsia" w:ascii="宋体" w:hAnsi="宋体" w:cs="宋体"/>
          <w:sz w:val="24"/>
          <w:highlight w:val="none"/>
        </w:rPr>
        <w:t>元</w:t>
      </w:r>
      <w:r>
        <w:rPr>
          <w:rFonts w:ascii="宋体" w:hAnsi="宋体" w:cs="宋体"/>
          <w:sz w:val="24"/>
          <w:highlight w:val="none"/>
        </w:rPr>
        <w:t>，设备租金为</w:t>
      </w:r>
      <w:r>
        <w:rPr>
          <w:rFonts w:hint="eastAsia" w:ascii="宋体" w:hAnsi="宋体" w:cs="宋体"/>
          <w:sz w:val="24"/>
          <w:highlight w:val="none"/>
          <w:u w:val="single"/>
        </w:rPr>
        <w:t xml:space="preserve">¥       </w:t>
      </w:r>
      <w:r>
        <w:rPr>
          <w:rFonts w:hint="eastAsia" w:ascii="宋体" w:hAnsi="宋体" w:cs="宋体"/>
          <w:sz w:val="24"/>
          <w:highlight w:val="none"/>
        </w:rPr>
        <w:t>元，折合每个月租金为</w:t>
      </w:r>
      <w:r>
        <w:rPr>
          <w:rFonts w:hint="eastAsia" w:ascii="宋体" w:hAnsi="宋体" w:cs="宋体"/>
          <w:color w:val="000000"/>
          <w:sz w:val="24"/>
          <w:highlight w:val="none"/>
          <w:u w:val="single"/>
        </w:rPr>
        <w:t>大写</w:t>
      </w:r>
      <w:r>
        <w:rPr>
          <w:rFonts w:hint="eastAsia" w:ascii="宋体" w:hAnsi="宋体" w:cs="宋体"/>
          <w:sz w:val="24"/>
          <w:highlight w:val="none"/>
          <w:u w:val="single"/>
        </w:rPr>
        <w:t xml:space="preserve">      </w:t>
      </w:r>
      <w:r>
        <w:rPr>
          <w:rFonts w:hint="eastAsia" w:ascii="宋体" w:hAnsi="宋体" w:cs="宋体"/>
          <w:sz w:val="24"/>
          <w:highlight w:val="none"/>
        </w:rPr>
        <w:t>元</w:t>
      </w:r>
      <w:r>
        <w:rPr>
          <w:rFonts w:ascii="宋体" w:hAnsi="宋体" w:cs="宋体"/>
          <w:sz w:val="24"/>
          <w:highlight w:val="none"/>
          <w:u w:val="single"/>
        </w:rPr>
        <w:t xml:space="preserve">     </w:t>
      </w:r>
      <w:r>
        <w:rPr>
          <w:rFonts w:hint="eastAsia" w:ascii="宋体" w:hAnsi="宋体" w:cs="宋体"/>
          <w:sz w:val="24"/>
          <w:highlight w:val="none"/>
        </w:rPr>
        <w:t>（小写：¥</w:t>
      </w:r>
      <w:r>
        <w:rPr>
          <w:rFonts w:ascii="宋体" w:hAnsi="宋体" w:cs="宋体"/>
          <w:sz w:val="24"/>
          <w:highlight w:val="none"/>
          <w:u w:val="single"/>
        </w:rPr>
        <w:t xml:space="preserve">        </w:t>
      </w:r>
      <w:r>
        <w:rPr>
          <w:rFonts w:hint="eastAsia" w:ascii="宋体" w:hAnsi="宋体" w:cs="宋体"/>
          <w:sz w:val="24"/>
          <w:highlight w:val="none"/>
        </w:rPr>
        <w:t>元）。第二年与第</w:t>
      </w:r>
      <w:r>
        <w:rPr>
          <w:rFonts w:hint="eastAsia" w:ascii="宋体" w:hAnsi="宋体" w:cs="宋体"/>
          <w:sz w:val="24"/>
          <w:highlight w:val="none"/>
          <w:u w:val="single"/>
        </w:rPr>
        <w:t>三</w:t>
      </w:r>
      <w:r>
        <w:rPr>
          <w:rFonts w:hint="eastAsia" w:ascii="宋体" w:hAnsi="宋体" w:cs="宋体"/>
          <w:sz w:val="24"/>
          <w:highlight w:val="none"/>
        </w:rPr>
        <w:t>年租金以加油站项目成交年租金为基数，逐年递增，年增长率为百分之</w:t>
      </w:r>
      <w:r>
        <w:rPr>
          <w:rFonts w:hint="eastAsia" w:ascii="宋体" w:hAnsi="宋体" w:cs="宋体"/>
          <w:sz w:val="24"/>
          <w:highlight w:val="none"/>
          <w:u w:val="single"/>
        </w:rPr>
        <w:t>三。</w:t>
      </w:r>
    </w:p>
    <w:p w14:paraId="25A57425">
      <w:pPr>
        <w:widowControl/>
        <w:tabs>
          <w:tab w:val="left" w:pos="360"/>
        </w:tabs>
        <w:spacing w:line="440" w:lineRule="exact"/>
        <w:ind w:firstLine="480" w:firstLineChars="200"/>
        <w:textAlignment w:val="bottom"/>
        <w:rPr>
          <w:rFonts w:ascii="宋体" w:hAnsi="宋体" w:cs="宋体"/>
          <w:sz w:val="24"/>
          <w:highlight w:val="none"/>
        </w:rPr>
      </w:pPr>
      <w:r>
        <w:rPr>
          <w:rFonts w:ascii="宋体" w:hAnsi="宋体" w:cs="宋体"/>
          <w:sz w:val="24"/>
          <w:highlight w:val="none"/>
        </w:rPr>
        <w:t xml:space="preserve">3.1 </w:t>
      </w:r>
      <w:r>
        <w:rPr>
          <w:rFonts w:hint="eastAsia" w:ascii="宋体" w:hAnsi="宋体" w:cs="宋体"/>
          <w:sz w:val="24"/>
          <w:highlight w:val="none"/>
        </w:rPr>
        <w:t>总租金</w:t>
      </w:r>
    </w:p>
    <w:p w14:paraId="5765830F">
      <w:pPr>
        <w:widowControl/>
        <w:tabs>
          <w:tab w:val="left" w:pos="360"/>
        </w:tabs>
        <w:spacing w:line="440" w:lineRule="exact"/>
        <w:ind w:firstLine="480" w:firstLineChars="200"/>
        <w:textAlignment w:val="bottom"/>
        <w:rPr>
          <w:highlight w:val="none"/>
        </w:rPr>
      </w:pPr>
      <w:r>
        <w:rPr>
          <w:rFonts w:hint="eastAsia" w:ascii="宋体" w:hAnsi="宋体" w:cs="宋体"/>
          <w:sz w:val="24"/>
          <w:highlight w:val="none"/>
        </w:rPr>
        <w:t>根据第</w:t>
      </w:r>
      <w:r>
        <w:rPr>
          <w:rFonts w:ascii="宋体" w:hAnsi="宋体" w:cs="宋体"/>
          <w:sz w:val="24"/>
          <w:highlight w:val="none"/>
        </w:rPr>
        <w:t>3.2</w:t>
      </w:r>
      <w:r>
        <w:rPr>
          <w:rFonts w:hint="eastAsia" w:ascii="宋体" w:hAnsi="宋体" w:cs="宋体"/>
          <w:sz w:val="24"/>
          <w:highlight w:val="none"/>
        </w:rPr>
        <w:t>条所约定的租金统计，本合同的含税租金总额为人民币</w:t>
      </w:r>
      <w:r>
        <w:rPr>
          <w:rFonts w:hint="eastAsia" w:ascii="宋体" w:hAnsi="宋体" w:cs="宋体"/>
          <w:sz w:val="24"/>
          <w:highlight w:val="none"/>
          <w:u w:val="single"/>
        </w:rPr>
        <w:t xml:space="preserve">   </w:t>
      </w:r>
      <w:r>
        <w:rPr>
          <w:rFonts w:hint="eastAsia" w:ascii="宋体" w:hAnsi="宋体" w:cs="宋体"/>
          <w:sz w:val="24"/>
          <w:highlight w:val="none"/>
        </w:rPr>
        <w:t xml:space="preserve">元（小写 </w:t>
      </w:r>
      <w:r>
        <w:rPr>
          <w:rFonts w:hint="eastAsia" w:ascii="宋体" w:hAnsi="宋体" w:cs="宋体"/>
          <w:sz w:val="24"/>
          <w:highlight w:val="none"/>
          <w:u w:val="single"/>
        </w:rPr>
        <w:t>¥         元</w:t>
      </w:r>
      <w:r>
        <w:rPr>
          <w:rFonts w:hint="eastAsia" w:ascii="宋体" w:hAnsi="宋体" w:cs="宋体"/>
          <w:sz w:val="24"/>
          <w:highlight w:val="none"/>
        </w:rPr>
        <w:t>），不含税租金总额为人民币</w:t>
      </w:r>
      <w:r>
        <w:rPr>
          <w:rFonts w:hint="eastAsia" w:ascii="宋体" w:hAnsi="宋体" w:cs="宋体"/>
          <w:sz w:val="24"/>
          <w:highlight w:val="none"/>
          <w:u w:val="single"/>
        </w:rPr>
        <w:t xml:space="preserve">   </w:t>
      </w:r>
      <w:r>
        <w:rPr>
          <w:rFonts w:hint="eastAsia" w:ascii="宋体" w:hAnsi="宋体" w:cs="宋体"/>
          <w:sz w:val="24"/>
          <w:highlight w:val="none"/>
        </w:rPr>
        <w:t xml:space="preserve">元（小写 </w:t>
      </w:r>
      <w:r>
        <w:rPr>
          <w:rFonts w:hint="eastAsia" w:ascii="宋体" w:hAnsi="宋体" w:cs="宋体"/>
          <w:sz w:val="24"/>
          <w:highlight w:val="none"/>
          <w:u w:val="single"/>
        </w:rPr>
        <w:t>¥         元</w:t>
      </w:r>
      <w:r>
        <w:rPr>
          <w:rFonts w:hint="eastAsia" w:ascii="宋体" w:hAnsi="宋体" w:cs="宋体"/>
          <w:sz w:val="24"/>
          <w:highlight w:val="none"/>
        </w:rPr>
        <w:t>）。</w:t>
      </w:r>
    </w:p>
    <w:p w14:paraId="7ECB297A">
      <w:pPr>
        <w:widowControl/>
        <w:spacing w:line="440" w:lineRule="exact"/>
        <w:ind w:firstLine="480" w:firstLineChars="200"/>
        <w:textAlignment w:val="bottom"/>
        <w:rPr>
          <w:rFonts w:ascii="宋体" w:hAnsi="宋体" w:cs="宋体"/>
          <w:sz w:val="24"/>
          <w:highlight w:val="none"/>
        </w:rPr>
      </w:pPr>
      <w:r>
        <w:rPr>
          <w:rFonts w:hint="eastAsia" w:ascii="宋体" w:hAnsi="宋体"/>
          <w:sz w:val="24"/>
          <w:highlight w:val="none"/>
        </w:rPr>
        <w:t>3.2 年度和季度租金的计算</w:t>
      </w:r>
      <w:r>
        <w:rPr>
          <w:rStyle w:val="10"/>
          <w:rFonts w:hint="eastAsia" w:ascii="宋体" w:hAnsi="宋体"/>
          <w:sz w:val="24"/>
          <w:highlight w:val="none"/>
        </w:rPr>
        <w:t>（以下均为含税价）</w:t>
      </w:r>
    </w:p>
    <w:p w14:paraId="3B5546AB">
      <w:pPr>
        <w:widowControl/>
        <w:tabs>
          <w:tab w:val="left" w:pos="360"/>
        </w:tabs>
        <w:spacing w:line="440" w:lineRule="exact"/>
        <w:ind w:firstLine="600" w:firstLineChars="250"/>
        <w:textAlignment w:val="bottom"/>
        <w:rPr>
          <w:rFonts w:ascii="宋体" w:hAnsi="宋体" w:cs="宋体"/>
          <w:sz w:val="24"/>
          <w:highlight w:val="none"/>
        </w:rPr>
      </w:pPr>
      <w:r>
        <w:rPr>
          <w:rFonts w:hint="eastAsia" w:ascii="宋体" w:hAnsi="宋体" w:cs="宋体"/>
          <w:sz w:val="24"/>
          <w:highlight w:val="none"/>
        </w:rPr>
        <w:t>3.2</w:t>
      </w:r>
      <w:r>
        <w:rPr>
          <w:rFonts w:ascii="宋体" w:hAnsi="宋体" w:cs="宋体"/>
          <w:sz w:val="24"/>
          <w:highlight w:val="none"/>
        </w:rPr>
        <w:t>.1</w:t>
      </w:r>
      <w:r>
        <w:rPr>
          <w:rFonts w:hint="eastAsia" w:ascii="宋体" w:hAnsi="宋体" w:cs="宋体"/>
          <w:sz w:val="24"/>
          <w:highlight w:val="none"/>
        </w:rPr>
        <w:t xml:space="preserve"> </w:t>
      </w:r>
      <w:r>
        <w:rPr>
          <w:rFonts w:ascii="宋体" w:hAnsi="宋体" w:cs="宋体"/>
          <w:sz w:val="24"/>
          <w:highlight w:val="none"/>
        </w:rPr>
        <w:t>第一年</w:t>
      </w:r>
      <w:r>
        <w:rPr>
          <w:rFonts w:hint="eastAsia" w:ascii="宋体" w:hAnsi="宋体" w:cs="宋体"/>
          <w:sz w:val="24"/>
          <w:highlight w:val="none"/>
        </w:rPr>
        <w:t>：</w:t>
      </w:r>
      <w:r>
        <w:rPr>
          <w:rFonts w:ascii="宋体" w:hAnsi="宋体" w:cs="宋体"/>
          <w:sz w:val="24"/>
          <w:highlight w:val="none"/>
          <w:u w:val="single"/>
        </w:rPr>
        <w:t>202</w:t>
      </w:r>
      <w:r>
        <w:rPr>
          <w:rFonts w:hint="eastAsia" w:ascii="宋体" w:hAnsi="宋体" w:cs="宋体"/>
          <w:sz w:val="24"/>
          <w:highlight w:val="none"/>
          <w:u w:val="single"/>
        </w:rPr>
        <w:t>5年 月 日至</w:t>
      </w:r>
      <w:r>
        <w:rPr>
          <w:rFonts w:ascii="宋体" w:hAnsi="宋体" w:cs="宋体"/>
          <w:sz w:val="24"/>
          <w:highlight w:val="none"/>
          <w:u w:val="single"/>
        </w:rPr>
        <w:t xml:space="preserve"> 202</w:t>
      </w:r>
      <w:r>
        <w:rPr>
          <w:rFonts w:hint="eastAsia" w:ascii="宋体" w:hAnsi="宋体" w:cs="宋体"/>
          <w:sz w:val="24"/>
          <w:highlight w:val="none"/>
          <w:u w:val="single"/>
        </w:rPr>
        <w:t>6年 月</w:t>
      </w:r>
      <w:r>
        <w:rPr>
          <w:rFonts w:ascii="宋体" w:hAnsi="宋体" w:cs="宋体"/>
          <w:sz w:val="24"/>
          <w:highlight w:val="none"/>
          <w:u w:val="single"/>
        </w:rPr>
        <w:t xml:space="preserve"> </w:t>
      </w:r>
      <w:r>
        <w:rPr>
          <w:rFonts w:hint="eastAsia" w:ascii="宋体" w:hAnsi="宋体" w:cs="宋体"/>
          <w:sz w:val="24"/>
          <w:highlight w:val="none"/>
          <w:u w:val="single"/>
        </w:rPr>
        <w:t xml:space="preserve"> 日</w:t>
      </w:r>
      <w:r>
        <w:rPr>
          <w:rFonts w:hint="eastAsia" w:ascii="宋体" w:hAnsi="宋体" w:cs="宋体"/>
          <w:sz w:val="24"/>
          <w:highlight w:val="none"/>
        </w:rPr>
        <w:t>，加油站租金为成交年租金，本年租金为：大写：</w:t>
      </w:r>
      <w:r>
        <w:rPr>
          <w:rFonts w:ascii="宋体" w:hAnsi="宋体" w:cs="宋体"/>
          <w:sz w:val="24"/>
          <w:highlight w:val="none"/>
          <w:u w:val="single"/>
        </w:rPr>
        <w:t xml:space="preserve">          </w:t>
      </w:r>
      <w:r>
        <w:rPr>
          <w:rFonts w:hint="eastAsia" w:ascii="宋体" w:hAnsi="宋体" w:cs="宋体"/>
          <w:sz w:val="24"/>
          <w:highlight w:val="none"/>
        </w:rPr>
        <w:t>元（小写</w:t>
      </w:r>
      <w:r>
        <w:rPr>
          <w:rFonts w:hint="eastAsia" w:ascii="宋体" w:hAnsi="宋体" w:cs="宋体"/>
          <w:sz w:val="24"/>
          <w:highlight w:val="none"/>
          <w:u w:val="single"/>
        </w:rPr>
        <w:t xml:space="preserve">¥        </w:t>
      </w:r>
      <w:r>
        <w:rPr>
          <w:rFonts w:hint="eastAsia" w:ascii="宋体" w:hAnsi="宋体" w:cs="宋体"/>
          <w:sz w:val="24"/>
          <w:highlight w:val="none"/>
        </w:rPr>
        <w:t>元），其中甲乙丙丁四方确认，加油站办证期为</w:t>
      </w:r>
      <w:r>
        <w:rPr>
          <w:rFonts w:ascii="宋体" w:hAnsi="宋体" w:cs="宋体"/>
          <w:sz w:val="24"/>
          <w:highlight w:val="none"/>
        </w:rPr>
        <w:t>202</w:t>
      </w:r>
      <w:r>
        <w:rPr>
          <w:rFonts w:hint="eastAsia" w:ascii="宋体" w:hAnsi="宋体" w:cs="宋体"/>
          <w:sz w:val="24"/>
          <w:highlight w:val="none"/>
        </w:rPr>
        <w:t>5年 月 日至</w:t>
      </w:r>
      <w:r>
        <w:rPr>
          <w:rFonts w:ascii="宋体" w:hAnsi="宋体" w:cs="宋体"/>
          <w:sz w:val="24"/>
          <w:highlight w:val="none"/>
        </w:rPr>
        <w:t>202</w:t>
      </w:r>
      <w:r>
        <w:rPr>
          <w:rFonts w:hint="eastAsia" w:ascii="宋体" w:hAnsi="宋体" w:cs="宋体"/>
          <w:sz w:val="24"/>
          <w:highlight w:val="none"/>
        </w:rPr>
        <w:t>5年 月 日，办证</w:t>
      </w:r>
      <w:r>
        <w:rPr>
          <w:rFonts w:hint="eastAsia" w:ascii="宋体" w:hAnsi="宋体" w:cs="宋体"/>
          <w:sz w:val="24"/>
          <w:highlight w:val="none"/>
          <w:u w:val="single"/>
        </w:rPr>
        <w:t>期间租金收取</w:t>
      </w:r>
      <w:r>
        <w:rPr>
          <w:rFonts w:ascii="宋体" w:hAnsi="宋体" w:cs="宋体"/>
          <w:sz w:val="24"/>
          <w:highlight w:val="none"/>
        </w:rPr>
        <w:t>按本合同</w:t>
      </w:r>
      <w:r>
        <w:rPr>
          <w:rFonts w:hint="eastAsia" w:ascii="宋体" w:hAnsi="宋体" w:cs="宋体"/>
          <w:sz w:val="24"/>
          <w:highlight w:val="none"/>
        </w:rPr>
        <w:t>第</w:t>
      </w:r>
      <w:r>
        <w:rPr>
          <w:rFonts w:ascii="宋体" w:hAnsi="宋体" w:cs="宋体"/>
          <w:sz w:val="24"/>
          <w:highlight w:val="none"/>
        </w:rPr>
        <w:t>5.1</w:t>
      </w:r>
      <w:r>
        <w:rPr>
          <w:rFonts w:hint="eastAsia" w:ascii="宋体" w:hAnsi="宋体" w:cs="宋体"/>
          <w:sz w:val="24"/>
          <w:highlight w:val="none"/>
        </w:rPr>
        <w:t>条执行。</w:t>
      </w:r>
    </w:p>
    <w:p w14:paraId="5184EF14">
      <w:pPr>
        <w:widowControl/>
        <w:tabs>
          <w:tab w:val="left" w:pos="360"/>
        </w:tabs>
        <w:spacing w:line="440" w:lineRule="exact"/>
        <w:ind w:firstLine="600" w:firstLineChars="250"/>
        <w:textAlignment w:val="bottom"/>
        <w:rPr>
          <w:rFonts w:ascii="宋体" w:hAnsi="宋体" w:cs="宋体"/>
          <w:sz w:val="24"/>
          <w:highlight w:val="none"/>
        </w:rPr>
      </w:pPr>
      <w:r>
        <w:rPr>
          <w:rFonts w:hint="eastAsia" w:ascii="宋体" w:hAnsi="宋体" w:cs="宋体"/>
          <w:sz w:val="24"/>
          <w:highlight w:val="none"/>
        </w:rPr>
        <w:t>第一季度：联合承租人须自加油站正式移交之日起10个工作日内，缴纳2025年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日至</w:t>
      </w:r>
      <w:r>
        <w:rPr>
          <w:rFonts w:hint="eastAsia" w:ascii="宋体" w:hAnsi="宋体" w:cs="宋体"/>
          <w:color w:val="000000"/>
          <w:sz w:val="24"/>
          <w:highlight w:val="none"/>
          <w:u w:val="single"/>
        </w:rPr>
        <w:t>2025</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日的租金</w:t>
      </w:r>
      <w:r>
        <w:rPr>
          <w:rFonts w:hint="eastAsia" w:ascii="宋体" w:hAnsi="宋体" w:cs="宋体"/>
          <w:color w:val="000000"/>
          <w:sz w:val="24"/>
          <w:highlight w:val="none"/>
          <w:u w:val="single"/>
        </w:rPr>
        <w:t>为大写</w:t>
      </w:r>
      <w:r>
        <w:rPr>
          <w:rFonts w:hint="eastAsia" w:ascii="宋体" w:hAnsi="宋体" w:cs="宋体"/>
          <w:sz w:val="24"/>
          <w:highlight w:val="none"/>
          <w:u w:val="single"/>
        </w:rPr>
        <w:t xml:space="preserve">      </w:t>
      </w:r>
      <w:r>
        <w:rPr>
          <w:rFonts w:hint="eastAsia" w:ascii="宋体" w:hAnsi="宋体" w:cs="宋体"/>
          <w:sz w:val="24"/>
          <w:highlight w:val="none"/>
        </w:rPr>
        <w:t>元（小写¥</w:t>
      </w:r>
      <w:r>
        <w:rPr>
          <w:rFonts w:hint="eastAsia" w:ascii="宋体" w:hAnsi="宋体" w:cs="宋体"/>
          <w:sz w:val="24"/>
          <w:highlight w:val="none"/>
          <w:u w:val="single"/>
        </w:rPr>
        <w:t xml:space="preserve">          </w:t>
      </w:r>
      <w:r>
        <w:rPr>
          <w:rFonts w:hint="eastAsia" w:ascii="宋体" w:hAnsi="宋体" w:cs="宋体"/>
          <w:sz w:val="24"/>
          <w:highlight w:val="none"/>
        </w:rPr>
        <w:t>元</w:t>
      </w:r>
      <w:r>
        <w:rPr>
          <w:rFonts w:ascii="宋体" w:hAnsi="宋体" w:cs="宋体"/>
          <w:sz w:val="24"/>
          <w:highlight w:val="none"/>
        </w:rPr>
        <w:t>）</w:t>
      </w:r>
      <w:r>
        <w:rPr>
          <w:rFonts w:hint="eastAsia" w:ascii="宋体" w:hAnsi="宋体" w:cs="宋体"/>
          <w:sz w:val="24"/>
          <w:highlight w:val="none"/>
        </w:rPr>
        <w:t>；</w:t>
      </w:r>
    </w:p>
    <w:p w14:paraId="73D4ADC0">
      <w:pPr>
        <w:widowControl/>
        <w:tabs>
          <w:tab w:val="left" w:pos="360"/>
        </w:tabs>
        <w:spacing w:line="440" w:lineRule="exact"/>
        <w:ind w:firstLine="600" w:firstLineChars="250"/>
        <w:textAlignment w:val="bottom"/>
        <w:rPr>
          <w:rFonts w:ascii="宋体" w:hAnsi="宋体" w:cs="宋体"/>
          <w:sz w:val="24"/>
          <w:highlight w:val="none"/>
        </w:rPr>
      </w:pPr>
      <w:r>
        <w:rPr>
          <w:rFonts w:hint="eastAsia" w:ascii="宋体" w:hAnsi="宋体" w:cs="宋体"/>
          <w:sz w:val="24"/>
          <w:highlight w:val="none"/>
        </w:rPr>
        <w:t>第二季度：联合承租人须在2025年  月  日前缴纳2025年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日至</w:t>
      </w:r>
      <w:r>
        <w:rPr>
          <w:rFonts w:hint="eastAsia" w:ascii="宋体" w:hAnsi="宋体" w:cs="宋体"/>
          <w:color w:val="000000"/>
          <w:sz w:val="24"/>
          <w:highlight w:val="none"/>
          <w:u w:val="single"/>
        </w:rPr>
        <w:t>2025</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日的租金</w:t>
      </w:r>
      <w:r>
        <w:rPr>
          <w:rFonts w:hint="eastAsia" w:ascii="宋体" w:hAnsi="宋体" w:cs="宋体"/>
          <w:color w:val="000000"/>
          <w:sz w:val="24"/>
          <w:highlight w:val="none"/>
          <w:u w:val="single"/>
        </w:rPr>
        <w:t>为大写</w:t>
      </w:r>
      <w:r>
        <w:rPr>
          <w:rFonts w:hint="eastAsia" w:ascii="宋体" w:hAnsi="宋体" w:cs="宋体"/>
          <w:sz w:val="24"/>
          <w:highlight w:val="none"/>
          <w:u w:val="single"/>
        </w:rPr>
        <w:t xml:space="preserve">      </w:t>
      </w:r>
      <w:r>
        <w:rPr>
          <w:rFonts w:hint="eastAsia" w:ascii="宋体" w:hAnsi="宋体" w:cs="宋体"/>
          <w:sz w:val="24"/>
          <w:highlight w:val="none"/>
        </w:rPr>
        <w:t>元（小写¥</w:t>
      </w:r>
      <w:r>
        <w:rPr>
          <w:rFonts w:hint="eastAsia" w:ascii="宋体" w:hAnsi="宋体" w:cs="宋体"/>
          <w:sz w:val="24"/>
          <w:highlight w:val="none"/>
          <w:u w:val="single"/>
        </w:rPr>
        <w:t xml:space="preserve">          </w:t>
      </w:r>
      <w:r>
        <w:rPr>
          <w:rFonts w:hint="eastAsia" w:ascii="宋体" w:hAnsi="宋体" w:cs="宋体"/>
          <w:sz w:val="24"/>
          <w:highlight w:val="none"/>
        </w:rPr>
        <w:t>元</w:t>
      </w:r>
      <w:r>
        <w:rPr>
          <w:rFonts w:ascii="宋体" w:hAnsi="宋体" w:cs="宋体"/>
          <w:sz w:val="24"/>
          <w:highlight w:val="none"/>
        </w:rPr>
        <w:t>）</w:t>
      </w:r>
      <w:r>
        <w:rPr>
          <w:rFonts w:hint="eastAsia" w:ascii="宋体" w:hAnsi="宋体" w:cs="宋体"/>
          <w:sz w:val="24"/>
          <w:highlight w:val="none"/>
        </w:rPr>
        <w:t>；</w:t>
      </w:r>
    </w:p>
    <w:p w14:paraId="411A96A3">
      <w:pPr>
        <w:widowControl/>
        <w:tabs>
          <w:tab w:val="left" w:pos="360"/>
        </w:tabs>
        <w:spacing w:line="440" w:lineRule="exact"/>
        <w:ind w:firstLine="600" w:firstLineChars="250"/>
        <w:textAlignment w:val="bottom"/>
        <w:rPr>
          <w:rFonts w:ascii="宋体" w:hAnsi="宋体" w:cs="宋体"/>
          <w:sz w:val="24"/>
          <w:highlight w:val="none"/>
        </w:rPr>
      </w:pPr>
      <w:r>
        <w:rPr>
          <w:rFonts w:hint="eastAsia" w:ascii="宋体" w:hAnsi="宋体" w:cs="宋体"/>
          <w:sz w:val="24"/>
          <w:highlight w:val="none"/>
        </w:rPr>
        <w:t>第三季度：联合承租人须在2025年  月  日前缴纳2025年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日至</w:t>
      </w:r>
      <w:r>
        <w:rPr>
          <w:rFonts w:hint="eastAsia" w:ascii="宋体" w:hAnsi="宋体" w:cs="宋体"/>
          <w:color w:val="000000"/>
          <w:sz w:val="24"/>
          <w:highlight w:val="none"/>
          <w:u w:val="single"/>
        </w:rPr>
        <w:t>2025</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日的租金</w:t>
      </w:r>
      <w:r>
        <w:rPr>
          <w:rFonts w:hint="eastAsia" w:ascii="宋体" w:hAnsi="宋体" w:cs="宋体"/>
          <w:color w:val="000000"/>
          <w:sz w:val="24"/>
          <w:highlight w:val="none"/>
          <w:u w:val="single"/>
        </w:rPr>
        <w:t>为大写</w:t>
      </w:r>
      <w:r>
        <w:rPr>
          <w:rFonts w:hint="eastAsia" w:ascii="宋体" w:hAnsi="宋体" w:cs="宋体"/>
          <w:sz w:val="24"/>
          <w:highlight w:val="none"/>
          <w:u w:val="single"/>
        </w:rPr>
        <w:t xml:space="preserve">      </w:t>
      </w:r>
      <w:r>
        <w:rPr>
          <w:rFonts w:hint="eastAsia" w:ascii="宋体" w:hAnsi="宋体" w:cs="宋体"/>
          <w:sz w:val="24"/>
          <w:highlight w:val="none"/>
        </w:rPr>
        <w:t>元（小写¥</w:t>
      </w:r>
      <w:r>
        <w:rPr>
          <w:rFonts w:hint="eastAsia" w:ascii="宋体" w:hAnsi="宋体" w:cs="宋体"/>
          <w:sz w:val="24"/>
          <w:highlight w:val="none"/>
          <w:u w:val="single"/>
        </w:rPr>
        <w:t xml:space="preserve">          </w:t>
      </w:r>
      <w:r>
        <w:rPr>
          <w:rFonts w:hint="eastAsia" w:ascii="宋体" w:hAnsi="宋体" w:cs="宋体"/>
          <w:sz w:val="24"/>
          <w:highlight w:val="none"/>
        </w:rPr>
        <w:t>元</w:t>
      </w:r>
      <w:r>
        <w:rPr>
          <w:rFonts w:ascii="宋体" w:hAnsi="宋体" w:cs="宋体"/>
          <w:sz w:val="24"/>
          <w:highlight w:val="none"/>
        </w:rPr>
        <w:t>）</w:t>
      </w:r>
      <w:r>
        <w:rPr>
          <w:rFonts w:hint="eastAsia" w:ascii="宋体" w:hAnsi="宋体" w:cs="宋体"/>
          <w:sz w:val="24"/>
          <w:highlight w:val="none"/>
        </w:rPr>
        <w:t>；</w:t>
      </w:r>
    </w:p>
    <w:p w14:paraId="3411B6AB">
      <w:pPr>
        <w:widowControl/>
        <w:tabs>
          <w:tab w:val="left" w:pos="360"/>
        </w:tabs>
        <w:spacing w:line="440" w:lineRule="exact"/>
        <w:ind w:firstLine="600" w:firstLineChars="250"/>
        <w:textAlignment w:val="bottom"/>
        <w:rPr>
          <w:rFonts w:ascii="宋体" w:hAnsi="宋体" w:cs="宋体"/>
          <w:sz w:val="24"/>
          <w:highlight w:val="none"/>
        </w:rPr>
      </w:pPr>
      <w:r>
        <w:rPr>
          <w:rFonts w:hint="eastAsia" w:ascii="宋体" w:hAnsi="宋体" w:cs="宋体"/>
          <w:sz w:val="24"/>
          <w:highlight w:val="none"/>
        </w:rPr>
        <w:t>第四季度：联合承租人须在2026年  月  日前缴纳2026年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日至</w:t>
      </w:r>
      <w:r>
        <w:rPr>
          <w:rFonts w:hint="eastAsia" w:ascii="宋体" w:hAnsi="宋体" w:cs="宋体"/>
          <w:color w:val="000000"/>
          <w:sz w:val="24"/>
          <w:highlight w:val="none"/>
          <w:u w:val="single"/>
        </w:rPr>
        <w:t>2026</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日的租金</w:t>
      </w:r>
      <w:r>
        <w:rPr>
          <w:rFonts w:hint="eastAsia" w:ascii="宋体" w:hAnsi="宋体" w:cs="宋体"/>
          <w:color w:val="000000"/>
          <w:sz w:val="24"/>
          <w:highlight w:val="none"/>
          <w:u w:val="single"/>
        </w:rPr>
        <w:t>为大写</w:t>
      </w:r>
      <w:r>
        <w:rPr>
          <w:rFonts w:hint="eastAsia" w:ascii="宋体" w:hAnsi="宋体" w:cs="宋体"/>
          <w:sz w:val="24"/>
          <w:highlight w:val="none"/>
          <w:u w:val="single"/>
        </w:rPr>
        <w:t xml:space="preserve">      </w:t>
      </w:r>
      <w:r>
        <w:rPr>
          <w:rFonts w:hint="eastAsia" w:ascii="宋体" w:hAnsi="宋体" w:cs="宋体"/>
          <w:sz w:val="24"/>
          <w:highlight w:val="none"/>
        </w:rPr>
        <w:t>元（小写¥</w:t>
      </w:r>
      <w:r>
        <w:rPr>
          <w:rFonts w:hint="eastAsia" w:ascii="宋体" w:hAnsi="宋体" w:cs="宋体"/>
          <w:sz w:val="24"/>
          <w:highlight w:val="none"/>
          <w:u w:val="single"/>
        </w:rPr>
        <w:t xml:space="preserve">          </w:t>
      </w:r>
      <w:r>
        <w:rPr>
          <w:rFonts w:hint="eastAsia" w:ascii="宋体" w:hAnsi="宋体" w:cs="宋体"/>
          <w:sz w:val="24"/>
          <w:highlight w:val="none"/>
        </w:rPr>
        <w:t>元</w:t>
      </w:r>
      <w:r>
        <w:rPr>
          <w:rFonts w:ascii="宋体" w:hAnsi="宋体" w:cs="宋体"/>
          <w:sz w:val="24"/>
          <w:highlight w:val="none"/>
        </w:rPr>
        <w:t>）</w:t>
      </w:r>
      <w:r>
        <w:rPr>
          <w:rFonts w:hint="eastAsia" w:ascii="宋体" w:hAnsi="宋体" w:cs="宋体"/>
          <w:sz w:val="24"/>
          <w:highlight w:val="none"/>
        </w:rPr>
        <w:t>；</w:t>
      </w:r>
    </w:p>
    <w:p w14:paraId="26999497">
      <w:pPr>
        <w:widowControl/>
        <w:spacing w:line="440" w:lineRule="exact"/>
        <w:ind w:firstLine="480" w:firstLineChars="200"/>
        <w:textAlignment w:val="bottom"/>
        <w:rPr>
          <w:rFonts w:ascii="宋体" w:hAnsi="宋体" w:cs="宋体"/>
          <w:sz w:val="24"/>
          <w:highlight w:val="none"/>
        </w:rPr>
      </w:pPr>
      <w:r>
        <w:rPr>
          <w:rFonts w:hint="eastAsia" w:ascii="宋体" w:hAnsi="宋体" w:cs="宋体"/>
          <w:sz w:val="24"/>
          <w:highlight w:val="none"/>
        </w:rPr>
        <w:t>3.2.2 第二年：</w:t>
      </w:r>
      <w:r>
        <w:rPr>
          <w:rFonts w:ascii="宋体" w:hAnsi="宋体" w:cs="宋体"/>
          <w:sz w:val="24"/>
          <w:highlight w:val="none"/>
          <w:u w:val="single"/>
        </w:rPr>
        <w:t>202</w:t>
      </w:r>
      <w:r>
        <w:rPr>
          <w:rFonts w:hint="eastAsia" w:ascii="宋体" w:hAnsi="宋体" w:cs="宋体"/>
          <w:sz w:val="24"/>
          <w:highlight w:val="none"/>
          <w:u w:val="single"/>
        </w:rPr>
        <w:t>6年 月 日至</w:t>
      </w:r>
      <w:r>
        <w:rPr>
          <w:rFonts w:ascii="宋体" w:hAnsi="宋体" w:cs="宋体"/>
          <w:sz w:val="24"/>
          <w:highlight w:val="none"/>
          <w:u w:val="single"/>
        </w:rPr>
        <w:t xml:space="preserve"> 202</w:t>
      </w:r>
      <w:r>
        <w:rPr>
          <w:rFonts w:hint="eastAsia" w:ascii="宋体" w:hAnsi="宋体" w:cs="宋体"/>
          <w:sz w:val="24"/>
          <w:highlight w:val="none"/>
          <w:u w:val="single"/>
        </w:rPr>
        <w:t>7</w:t>
      </w:r>
      <w:r>
        <w:rPr>
          <w:rFonts w:ascii="宋体" w:hAnsi="宋体" w:cs="宋体"/>
          <w:sz w:val="24"/>
          <w:highlight w:val="none"/>
          <w:u w:val="single"/>
        </w:rPr>
        <w:t xml:space="preserve"> </w:t>
      </w:r>
      <w:r>
        <w:rPr>
          <w:rFonts w:hint="eastAsia" w:ascii="宋体" w:hAnsi="宋体" w:cs="宋体"/>
          <w:sz w:val="24"/>
          <w:highlight w:val="none"/>
          <w:u w:val="single"/>
        </w:rPr>
        <w:t>年 月</w:t>
      </w:r>
      <w:r>
        <w:rPr>
          <w:rFonts w:ascii="宋体" w:hAnsi="宋体" w:cs="宋体"/>
          <w:sz w:val="24"/>
          <w:highlight w:val="none"/>
          <w:u w:val="single"/>
        </w:rPr>
        <w:t xml:space="preserve"> </w:t>
      </w:r>
      <w:r>
        <w:rPr>
          <w:rFonts w:hint="eastAsia" w:ascii="宋体" w:hAnsi="宋体" w:cs="宋体"/>
          <w:sz w:val="24"/>
          <w:highlight w:val="none"/>
          <w:u w:val="single"/>
        </w:rPr>
        <w:t xml:space="preserve"> 日</w:t>
      </w:r>
      <w:r>
        <w:rPr>
          <w:rFonts w:hint="eastAsia" w:ascii="宋体" w:hAnsi="宋体" w:cs="宋体"/>
          <w:sz w:val="24"/>
          <w:highlight w:val="none"/>
        </w:rPr>
        <w:t>的租金为大写：</w:t>
      </w:r>
      <w:r>
        <w:rPr>
          <w:rFonts w:ascii="宋体" w:hAnsi="宋体" w:cs="宋体"/>
          <w:sz w:val="24"/>
          <w:highlight w:val="none"/>
          <w:u w:val="single"/>
        </w:rPr>
        <w:t xml:space="preserve">      </w:t>
      </w:r>
      <w:r>
        <w:rPr>
          <w:rFonts w:hint="eastAsia" w:ascii="宋体" w:hAnsi="宋体" w:cs="宋体"/>
          <w:sz w:val="24"/>
          <w:highlight w:val="none"/>
        </w:rPr>
        <w:t>元（小写¥</w:t>
      </w:r>
      <w:r>
        <w:rPr>
          <w:rFonts w:ascii="宋体" w:hAnsi="宋体" w:cs="宋体"/>
          <w:sz w:val="24"/>
          <w:highlight w:val="none"/>
          <w:u w:val="single"/>
        </w:rPr>
        <w:t xml:space="preserve">          </w:t>
      </w:r>
      <w:r>
        <w:rPr>
          <w:rFonts w:hint="eastAsia" w:ascii="宋体" w:hAnsi="宋体" w:cs="宋体"/>
          <w:sz w:val="24"/>
          <w:highlight w:val="none"/>
        </w:rPr>
        <w:t>元</w:t>
      </w:r>
      <w:r>
        <w:rPr>
          <w:rFonts w:ascii="宋体" w:hAnsi="宋体" w:cs="宋体"/>
          <w:sz w:val="24"/>
          <w:highlight w:val="none"/>
        </w:rPr>
        <w:t>），</w:t>
      </w:r>
      <w:r>
        <w:rPr>
          <w:rFonts w:hint="eastAsia" w:ascii="宋体" w:hAnsi="宋体" w:cs="宋体"/>
          <w:sz w:val="24"/>
          <w:highlight w:val="none"/>
        </w:rPr>
        <w:t>其中，房产建筑物租金为</w:t>
      </w:r>
      <w:r>
        <w:rPr>
          <w:rFonts w:hint="eastAsia" w:ascii="宋体" w:hAnsi="宋体" w:cs="宋体"/>
          <w:sz w:val="24"/>
          <w:highlight w:val="none"/>
          <w:u w:val="single"/>
        </w:rPr>
        <w:t xml:space="preserve">¥       </w:t>
      </w:r>
      <w:r>
        <w:rPr>
          <w:rFonts w:hint="eastAsia" w:ascii="宋体" w:hAnsi="宋体" w:cs="宋体"/>
          <w:sz w:val="24"/>
          <w:highlight w:val="none"/>
        </w:rPr>
        <w:t>元</w:t>
      </w:r>
      <w:r>
        <w:rPr>
          <w:rFonts w:ascii="宋体" w:hAnsi="宋体" w:cs="宋体"/>
          <w:sz w:val="24"/>
          <w:highlight w:val="none"/>
        </w:rPr>
        <w:t>，土地使用权租金为</w:t>
      </w:r>
      <w:r>
        <w:rPr>
          <w:rFonts w:hint="eastAsia" w:ascii="宋体" w:hAnsi="宋体" w:cs="宋体"/>
          <w:sz w:val="24"/>
          <w:highlight w:val="none"/>
          <w:u w:val="single"/>
        </w:rPr>
        <w:t xml:space="preserve">¥        </w:t>
      </w:r>
      <w:r>
        <w:rPr>
          <w:rFonts w:hint="eastAsia" w:ascii="宋体" w:hAnsi="宋体" w:cs="宋体"/>
          <w:sz w:val="24"/>
          <w:highlight w:val="none"/>
        </w:rPr>
        <w:t>元</w:t>
      </w:r>
      <w:r>
        <w:rPr>
          <w:rFonts w:ascii="宋体" w:hAnsi="宋体" w:cs="宋体"/>
          <w:sz w:val="24"/>
          <w:highlight w:val="none"/>
        </w:rPr>
        <w:t>，设备租金为</w:t>
      </w:r>
      <w:r>
        <w:rPr>
          <w:rFonts w:hint="eastAsia" w:ascii="宋体" w:hAnsi="宋体" w:cs="宋体"/>
          <w:sz w:val="24"/>
          <w:highlight w:val="none"/>
          <w:u w:val="single"/>
        </w:rPr>
        <w:t xml:space="preserve">¥        </w:t>
      </w:r>
      <w:r>
        <w:rPr>
          <w:rFonts w:hint="eastAsia" w:ascii="宋体" w:hAnsi="宋体" w:cs="宋体"/>
          <w:sz w:val="24"/>
          <w:highlight w:val="none"/>
        </w:rPr>
        <w:t>元</w:t>
      </w:r>
      <w:r>
        <w:rPr>
          <w:rFonts w:ascii="宋体" w:hAnsi="宋体" w:cs="宋体"/>
          <w:sz w:val="24"/>
          <w:highlight w:val="none"/>
        </w:rPr>
        <w:t>，</w:t>
      </w:r>
      <w:r>
        <w:rPr>
          <w:rFonts w:hint="eastAsia" w:ascii="宋体" w:hAnsi="宋体" w:cs="宋体"/>
          <w:sz w:val="24"/>
          <w:highlight w:val="none"/>
        </w:rPr>
        <w:t>折合每个月租金为</w:t>
      </w:r>
      <w:r>
        <w:rPr>
          <w:rFonts w:hint="eastAsia" w:ascii="宋体" w:hAnsi="宋体" w:cs="宋体"/>
          <w:color w:val="000000"/>
          <w:sz w:val="24"/>
          <w:highlight w:val="none"/>
          <w:u w:val="single"/>
        </w:rPr>
        <w:t>大写</w:t>
      </w:r>
      <w:r>
        <w:rPr>
          <w:rFonts w:hint="eastAsia" w:ascii="宋体" w:hAnsi="宋体" w:cs="宋体"/>
          <w:sz w:val="24"/>
          <w:highlight w:val="none"/>
          <w:u w:val="single"/>
        </w:rPr>
        <w:t xml:space="preserve">      </w:t>
      </w:r>
      <w:r>
        <w:rPr>
          <w:rFonts w:hint="eastAsia" w:ascii="宋体" w:hAnsi="宋体" w:cs="宋体"/>
          <w:sz w:val="24"/>
          <w:highlight w:val="none"/>
        </w:rPr>
        <w:t>元（小写：¥</w:t>
      </w:r>
      <w:r>
        <w:rPr>
          <w:rFonts w:ascii="宋体" w:hAnsi="宋体" w:cs="宋体"/>
          <w:sz w:val="24"/>
          <w:highlight w:val="none"/>
          <w:u w:val="single"/>
        </w:rPr>
        <w:t xml:space="preserve">        </w:t>
      </w:r>
      <w:r>
        <w:rPr>
          <w:rFonts w:hint="eastAsia" w:ascii="宋体" w:hAnsi="宋体" w:cs="宋体"/>
          <w:sz w:val="24"/>
          <w:highlight w:val="none"/>
        </w:rPr>
        <w:t>元）。</w:t>
      </w:r>
    </w:p>
    <w:p w14:paraId="6CE62FDB">
      <w:pPr>
        <w:widowControl/>
        <w:spacing w:line="440" w:lineRule="exact"/>
        <w:ind w:firstLine="600" w:firstLineChars="250"/>
        <w:textAlignment w:val="bottom"/>
        <w:rPr>
          <w:rFonts w:ascii="宋体" w:hAnsi="宋体" w:cs="宋体"/>
          <w:sz w:val="24"/>
          <w:highlight w:val="none"/>
        </w:rPr>
      </w:pPr>
      <w:r>
        <w:rPr>
          <w:rFonts w:hint="eastAsia" w:ascii="宋体" w:hAnsi="宋体" w:cs="宋体"/>
          <w:sz w:val="24"/>
          <w:highlight w:val="none"/>
        </w:rPr>
        <w:t>第一季度：联合承租人须在2026年  月  日前缴纳2026年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日至</w:t>
      </w:r>
      <w:r>
        <w:rPr>
          <w:rFonts w:hint="eastAsia" w:ascii="宋体" w:hAnsi="宋体" w:cs="宋体"/>
          <w:color w:val="000000"/>
          <w:sz w:val="24"/>
          <w:highlight w:val="none"/>
          <w:u w:val="single"/>
        </w:rPr>
        <w:t>2026</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日的租金</w:t>
      </w:r>
      <w:r>
        <w:rPr>
          <w:rFonts w:hint="eastAsia" w:ascii="宋体" w:hAnsi="宋体" w:cs="宋体"/>
          <w:color w:val="000000"/>
          <w:sz w:val="24"/>
          <w:highlight w:val="none"/>
          <w:u w:val="single"/>
        </w:rPr>
        <w:t>为大写</w:t>
      </w:r>
      <w:r>
        <w:rPr>
          <w:rFonts w:hint="eastAsia" w:ascii="宋体" w:hAnsi="宋体" w:cs="宋体"/>
          <w:sz w:val="24"/>
          <w:highlight w:val="none"/>
          <w:u w:val="single"/>
        </w:rPr>
        <w:t xml:space="preserve">      </w:t>
      </w:r>
      <w:r>
        <w:rPr>
          <w:rFonts w:hint="eastAsia" w:ascii="宋体" w:hAnsi="宋体" w:cs="宋体"/>
          <w:sz w:val="24"/>
          <w:highlight w:val="none"/>
        </w:rPr>
        <w:t>元（小写¥</w:t>
      </w:r>
      <w:r>
        <w:rPr>
          <w:rFonts w:hint="eastAsia" w:ascii="宋体" w:hAnsi="宋体" w:cs="宋体"/>
          <w:sz w:val="24"/>
          <w:highlight w:val="none"/>
          <w:u w:val="single"/>
        </w:rPr>
        <w:t xml:space="preserve">          </w:t>
      </w:r>
      <w:r>
        <w:rPr>
          <w:rFonts w:hint="eastAsia" w:ascii="宋体" w:hAnsi="宋体" w:cs="宋体"/>
          <w:sz w:val="24"/>
          <w:highlight w:val="none"/>
        </w:rPr>
        <w:t>元</w:t>
      </w:r>
      <w:r>
        <w:rPr>
          <w:rFonts w:ascii="宋体" w:hAnsi="宋体" w:cs="宋体"/>
          <w:sz w:val="24"/>
          <w:highlight w:val="none"/>
        </w:rPr>
        <w:t>）</w:t>
      </w:r>
      <w:r>
        <w:rPr>
          <w:rFonts w:hint="eastAsia" w:ascii="宋体" w:hAnsi="宋体" w:cs="宋体"/>
          <w:sz w:val="24"/>
          <w:highlight w:val="none"/>
        </w:rPr>
        <w:t>；</w:t>
      </w:r>
    </w:p>
    <w:p w14:paraId="55C6DDF1">
      <w:pPr>
        <w:widowControl/>
        <w:tabs>
          <w:tab w:val="left" w:pos="360"/>
        </w:tabs>
        <w:spacing w:line="440" w:lineRule="exact"/>
        <w:ind w:firstLine="600" w:firstLineChars="250"/>
        <w:textAlignment w:val="bottom"/>
        <w:rPr>
          <w:rFonts w:ascii="宋体" w:hAnsi="宋体" w:cs="宋体"/>
          <w:sz w:val="24"/>
          <w:highlight w:val="none"/>
        </w:rPr>
      </w:pPr>
      <w:r>
        <w:rPr>
          <w:rFonts w:hint="eastAsia" w:ascii="宋体" w:hAnsi="宋体" w:cs="宋体"/>
          <w:sz w:val="24"/>
          <w:highlight w:val="none"/>
        </w:rPr>
        <w:t>第二季度：联合承租人须在2026年  月  日前缴纳2026年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日至</w:t>
      </w:r>
      <w:r>
        <w:rPr>
          <w:rFonts w:hint="eastAsia" w:ascii="宋体" w:hAnsi="宋体" w:cs="宋体"/>
          <w:color w:val="000000"/>
          <w:sz w:val="24"/>
          <w:highlight w:val="none"/>
          <w:u w:val="single"/>
        </w:rPr>
        <w:t>2026</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日的租金</w:t>
      </w:r>
      <w:r>
        <w:rPr>
          <w:rFonts w:hint="eastAsia" w:ascii="宋体" w:hAnsi="宋体" w:cs="宋体"/>
          <w:color w:val="000000"/>
          <w:sz w:val="24"/>
          <w:highlight w:val="none"/>
          <w:u w:val="single"/>
        </w:rPr>
        <w:t>为大写</w:t>
      </w:r>
      <w:r>
        <w:rPr>
          <w:rFonts w:hint="eastAsia" w:ascii="宋体" w:hAnsi="宋体" w:cs="宋体"/>
          <w:sz w:val="24"/>
          <w:highlight w:val="none"/>
          <w:u w:val="single"/>
        </w:rPr>
        <w:t xml:space="preserve">      </w:t>
      </w:r>
      <w:r>
        <w:rPr>
          <w:rFonts w:hint="eastAsia" w:ascii="宋体" w:hAnsi="宋体" w:cs="宋体"/>
          <w:sz w:val="24"/>
          <w:highlight w:val="none"/>
        </w:rPr>
        <w:t>元（小写¥</w:t>
      </w:r>
      <w:r>
        <w:rPr>
          <w:rFonts w:hint="eastAsia" w:ascii="宋体" w:hAnsi="宋体" w:cs="宋体"/>
          <w:sz w:val="24"/>
          <w:highlight w:val="none"/>
          <w:u w:val="single"/>
        </w:rPr>
        <w:t xml:space="preserve">          </w:t>
      </w:r>
      <w:r>
        <w:rPr>
          <w:rFonts w:hint="eastAsia" w:ascii="宋体" w:hAnsi="宋体" w:cs="宋体"/>
          <w:sz w:val="24"/>
          <w:highlight w:val="none"/>
        </w:rPr>
        <w:t>元</w:t>
      </w:r>
      <w:r>
        <w:rPr>
          <w:rFonts w:ascii="宋体" w:hAnsi="宋体" w:cs="宋体"/>
          <w:sz w:val="24"/>
          <w:highlight w:val="none"/>
        </w:rPr>
        <w:t>）</w:t>
      </w:r>
      <w:r>
        <w:rPr>
          <w:rFonts w:hint="eastAsia" w:ascii="宋体" w:hAnsi="宋体" w:cs="宋体"/>
          <w:sz w:val="24"/>
          <w:highlight w:val="none"/>
        </w:rPr>
        <w:t>；</w:t>
      </w:r>
    </w:p>
    <w:p w14:paraId="493D4A48">
      <w:pPr>
        <w:widowControl/>
        <w:tabs>
          <w:tab w:val="left" w:pos="360"/>
        </w:tabs>
        <w:spacing w:line="440" w:lineRule="exact"/>
        <w:ind w:firstLine="600" w:firstLineChars="250"/>
        <w:textAlignment w:val="bottom"/>
        <w:rPr>
          <w:rFonts w:ascii="宋体" w:hAnsi="宋体" w:cs="宋体"/>
          <w:sz w:val="24"/>
          <w:highlight w:val="none"/>
        </w:rPr>
      </w:pPr>
      <w:r>
        <w:rPr>
          <w:rFonts w:hint="eastAsia" w:ascii="宋体" w:hAnsi="宋体" w:cs="宋体"/>
          <w:sz w:val="24"/>
          <w:highlight w:val="none"/>
        </w:rPr>
        <w:t>第三季度：联合承租人须在2026年  月  日前缴纳2026年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日至</w:t>
      </w:r>
      <w:r>
        <w:rPr>
          <w:rFonts w:hint="eastAsia" w:ascii="宋体" w:hAnsi="宋体" w:cs="宋体"/>
          <w:color w:val="000000"/>
          <w:sz w:val="24"/>
          <w:highlight w:val="none"/>
          <w:u w:val="single"/>
        </w:rPr>
        <w:t>2026</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日的租金</w:t>
      </w:r>
      <w:r>
        <w:rPr>
          <w:rFonts w:hint="eastAsia" w:ascii="宋体" w:hAnsi="宋体" w:cs="宋体"/>
          <w:color w:val="000000"/>
          <w:sz w:val="24"/>
          <w:highlight w:val="none"/>
          <w:u w:val="single"/>
        </w:rPr>
        <w:t>为大写</w:t>
      </w:r>
      <w:r>
        <w:rPr>
          <w:rFonts w:hint="eastAsia" w:ascii="宋体" w:hAnsi="宋体" w:cs="宋体"/>
          <w:sz w:val="24"/>
          <w:highlight w:val="none"/>
          <w:u w:val="single"/>
        </w:rPr>
        <w:t xml:space="preserve">      </w:t>
      </w:r>
      <w:r>
        <w:rPr>
          <w:rFonts w:hint="eastAsia" w:ascii="宋体" w:hAnsi="宋体" w:cs="宋体"/>
          <w:sz w:val="24"/>
          <w:highlight w:val="none"/>
        </w:rPr>
        <w:t>元（小写¥</w:t>
      </w:r>
      <w:r>
        <w:rPr>
          <w:rFonts w:hint="eastAsia" w:ascii="宋体" w:hAnsi="宋体" w:cs="宋体"/>
          <w:sz w:val="24"/>
          <w:highlight w:val="none"/>
          <w:u w:val="single"/>
        </w:rPr>
        <w:t xml:space="preserve">          </w:t>
      </w:r>
      <w:r>
        <w:rPr>
          <w:rFonts w:hint="eastAsia" w:ascii="宋体" w:hAnsi="宋体" w:cs="宋体"/>
          <w:sz w:val="24"/>
          <w:highlight w:val="none"/>
        </w:rPr>
        <w:t>元</w:t>
      </w:r>
      <w:r>
        <w:rPr>
          <w:rFonts w:ascii="宋体" w:hAnsi="宋体" w:cs="宋体"/>
          <w:sz w:val="24"/>
          <w:highlight w:val="none"/>
        </w:rPr>
        <w:t>）</w:t>
      </w:r>
      <w:r>
        <w:rPr>
          <w:rFonts w:hint="eastAsia" w:ascii="宋体" w:hAnsi="宋体" w:cs="宋体"/>
          <w:sz w:val="24"/>
          <w:highlight w:val="none"/>
        </w:rPr>
        <w:t>；</w:t>
      </w:r>
    </w:p>
    <w:p w14:paraId="4F577CEE">
      <w:pPr>
        <w:widowControl/>
        <w:spacing w:line="440" w:lineRule="exact"/>
        <w:ind w:firstLine="600" w:firstLineChars="250"/>
        <w:textAlignment w:val="bottom"/>
        <w:rPr>
          <w:rFonts w:ascii="宋体" w:hAnsi="宋体" w:cs="宋体"/>
          <w:sz w:val="24"/>
          <w:highlight w:val="none"/>
        </w:rPr>
      </w:pPr>
      <w:r>
        <w:rPr>
          <w:rFonts w:hint="eastAsia" w:ascii="宋体" w:hAnsi="宋体" w:cs="宋体"/>
          <w:sz w:val="24"/>
          <w:highlight w:val="none"/>
        </w:rPr>
        <w:t>第四季度：联合承租人须在2027年  月  日前缴纳2027年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日至</w:t>
      </w:r>
      <w:r>
        <w:rPr>
          <w:rFonts w:hint="eastAsia" w:ascii="宋体" w:hAnsi="宋体" w:cs="宋体"/>
          <w:color w:val="000000"/>
          <w:sz w:val="24"/>
          <w:highlight w:val="none"/>
          <w:u w:val="single"/>
        </w:rPr>
        <w:t>2027</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日的租金</w:t>
      </w:r>
      <w:r>
        <w:rPr>
          <w:rFonts w:hint="eastAsia" w:ascii="宋体" w:hAnsi="宋体" w:cs="宋体"/>
          <w:color w:val="000000"/>
          <w:sz w:val="24"/>
          <w:highlight w:val="none"/>
          <w:u w:val="single"/>
        </w:rPr>
        <w:t>为大写</w:t>
      </w:r>
      <w:r>
        <w:rPr>
          <w:rFonts w:hint="eastAsia" w:ascii="宋体" w:hAnsi="宋体" w:cs="宋体"/>
          <w:sz w:val="24"/>
          <w:highlight w:val="none"/>
          <w:u w:val="single"/>
        </w:rPr>
        <w:t xml:space="preserve">      </w:t>
      </w:r>
      <w:r>
        <w:rPr>
          <w:rFonts w:hint="eastAsia" w:ascii="宋体" w:hAnsi="宋体" w:cs="宋体"/>
          <w:sz w:val="24"/>
          <w:highlight w:val="none"/>
        </w:rPr>
        <w:t>元（小写¥</w:t>
      </w:r>
      <w:r>
        <w:rPr>
          <w:rFonts w:hint="eastAsia" w:ascii="宋体" w:hAnsi="宋体" w:cs="宋体"/>
          <w:sz w:val="24"/>
          <w:highlight w:val="none"/>
          <w:u w:val="single"/>
        </w:rPr>
        <w:t xml:space="preserve">          </w:t>
      </w:r>
      <w:r>
        <w:rPr>
          <w:rFonts w:hint="eastAsia" w:ascii="宋体" w:hAnsi="宋体" w:cs="宋体"/>
          <w:sz w:val="24"/>
          <w:highlight w:val="none"/>
        </w:rPr>
        <w:t>元</w:t>
      </w:r>
      <w:r>
        <w:rPr>
          <w:rFonts w:ascii="宋体" w:hAnsi="宋体" w:cs="宋体"/>
          <w:sz w:val="24"/>
          <w:highlight w:val="none"/>
        </w:rPr>
        <w:t>）</w:t>
      </w:r>
      <w:r>
        <w:rPr>
          <w:rFonts w:hint="eastAsia" w:ascii="宋体" w:hAnsi="宋体" w:cs="宋体"/>
          <w:sz w:val="24"/>
          <w:highlight w:val="none"/>
        </w:rPr>
        <w:t>；</w:t>
      </w:r>
    </w:p>
    <w:p w14:paraId="6A6088F4">
      <w:pPr>
        <w:widowControl/>
        <w:spacing w:line="440" w:lineRule="exact"/>
        <w:ind w:firstLine="600" w:firstLineChars="250"/>
        <w:textAlignment w:val="bottom"/>
        <w:rPr>
          <w:rFonts w:ascii="宋体" w:hAnsi="宋体" w:cs="宋体"/>
          <w:sz w:val="24"/>
          <w:highlight w:val="none"/>
        </w:rPr>
      </w:pPr>
      <w:r>
        <w:rPr>
          <w:rFonts w:hint="eastAsia" w:ascii="宋体" w:hAnsi="宋体" w:cs="宋体"/>
          <w:sz w:val="24"/>
          <w:highlight w:val="none"/>
        </w:rPr>
        <w:t>3.2.3 第三年：</w:t>
      </w:r>
      <w:r>
        <w:rPr>
          <w:rFonts w:ascii="宋体" w:hAnsi="宋体" w:cs="宋体"/>
          <w:sz w:val="24"/>
          <w:highlight w:val="none"/>
          <w:u w:val="single"/>
        </w:rPr>
        <w:t>202</w:t>
      </w:r>
      <w:r>
        <w:rPr>
          <w:rFonts w:hint="eastAsia" w:ascii="宋体" w:hAnsi="宋体" w:cs="宋体"/>
          <w:sz w:val="24"/>
          <w:highlight w:val="none"/>
          <w:u w:val="single"/>
        </w:rPr>
        <w:t>7年 月 日至</w:t>
      </w:r>
      <w:r>
        <w:rPr>
          <w:rFonts w:ascii="宋体" w:hAnsi="宋体" w:cs="宋体"/>
          <w:sz w:val="24"/>
          <w:highlight w:val="none"/>
          <w:u w:val="single"/>
        </w:rPr>
        <w:t xml:space="preserve"> 202</w:t>
      </w:r>
      <w:r>
        <w:rPr>
          <w:rFonts w:hint="eastAsia" w:ascii="宋体" w:hAnsi="宋体" w:cs="宋体"/>
          <w:sz w:val="24"/>
          <w:highlight w:val="none"/>
          <w:u w:val="single"/>
        </w:rPr>
        <w:t>8</w:t>
      </w:r>
      <w:r>
        <w:rPr>
          <w:rFonts w:ascii="宋体" w:hAnsi="宋体" w:cs="宋体"/>
          <w:sz w:val="24"/>
          <w:highlight w:val="none"/>
          <w:u w:val="single"/>
        </w:rPr>
        <w:t xml:space="preserve"> </w:t>
      </w:r>
      <w:r>
        <w:rPr>
          <w:rFonts w:hint="eastAsia" w:ascii="宋体" w:hAnsi="宋体" w:cs="宋体"/>
          <w:sz w:val="24"/>
          <w:highlight w:val="none"/>
          <w:u w:val="single"/>
        </w:rPr>
        <w:t>年</w:t>
      </w:r>
      <w:r>
        <w:rPr>
          <w:rFonts w:ascii="宋体" w:hAnsi="宋体" w:cs="宋体"/>
          <w:sz w:val="24"/>
          <w:highlight w:val="none"/>
          <w:u w:val="single"/>
        </w:rPr>
        <w:t xml:space="preserve"> </w:t>
      </w:r>
      <w:r>
        <w:rPr>
          <w:rFonts w:hint="eastAsia" w:ascii="宋体" w:hAnsi="宋体" w:cs="宋体"/>
          <w:sz w:val="24"/>
          <w:highlight w:val="none"/>
          <w:u w:val="single"/>
        </w:rPr>
        <w:t>月 日</w:t>
      </w:r>
      <w:r>
        <w:rPr>
          <w:rFonts w:hint="eastAsia" w:ascii="宋体" w:hAnsi="宋体" w:cs="宋体"/>
          <w:sz w:val="24"/>
          <w:highlight w:val="none"/>
        </w:rPr>
        <w:t>的租金为大写：</w:t>
      </w:r>
      <w:r>
        <w:rPr>
          <w:rFonts w:ascii="宋体" w:hAnsi="宋体" w:cs="宋体"/>
          <w:sz w:val="24"/>
          <w:highlight w:val="none"/>
          <w:u w:val="single"/>
        </w:rPr>
        <w:t xml:space="preserve">       </w:t>
      </w:r>
      <w:r>
        <w:rPr>
          <w:rFonts w:hint="eastAsia" w:ascii="宋体" w:hAnsi="宋体" w:cs="宋体"/>
          <w:sz w:val="24"/>
          <w:highlight w:val="none"/>
          <w:u w:val="single"/>
        </w:rPr>
        <w:t>元</w:t>
      </w:r>
      <w:r>
        <w:rPr>
          <w:rFonts w:hint="eastAsia" w:ascii="宋体" w:hAnsi="宋体" w:cs="宋体"/>
          <w:sz w:val="24"/>
          <w:highlight w:val="none"/>
        </w:rPr>
        <w:t>（小写</w:t>
      </w:r>
      <w:r>
        <w:rPr>
          <w:rFonts w:hint="eastAsia" w:ascii="宋体" w:hAnsi="宋体" w:cs="宋体"/>
          <w:sz w:val="24"/>
          <w:highlight w:val="none"/>
          <w:u w:val="single"/>
        </w:rPr>
        <w:t xml:space="preserve">¥          </w:t>
      </w:r>
      <w:r>
        <w:rPr>
          <w:rFonts w:hint="eastAsia" w:ascii="宋体" w:hAnsi="宋体" w:cs="宋体"/>
          <w:sz w:val="24"/>
          <w:highlight w:val="none"/>
        </w:rPr>
        <w:t>元</w:t>
      </w:r>
      <w:r>
        <w:rPr>
          <w:rFonts w:ascii="宋体" w:hAnsi="宋体" w:cs="宋体"/>
          <w:sz w:val="24"/>
          <w:highlight w:val="none"/>
        </w:rPr>
        <w:t>），</w:t>
      </w:r>
      <w:r>
        <w:rPr>
          <w:rFonts w:hint="eastAsia" w:ascii="宋体" w:hAnsi="宋体" w:cs="宋体"/>
          <w:sz w:val="24"/>
          <w:highlight w:val="none"/>
        </w:rPr>
        <w:t>其中，房产建筑物租金为</w:t>
      </w:r>
      <w:r>
        <w:rPr>
          <w:rFonts w:hint="eastAsia" w:ascii="宋体" w:hAnsi="宋体" w:cs="宋体"/>
          <w:sz w:val="24"/>
          <w:highlight w:val="none"/>
          <w:u w:val="single"/>
        </w:rPr>
        <w:t xml:space="preserve">¥        </w:t>
      </w:r>
      <w:r>
        <w:rPr>
          <w:rFonts w:hint="eastAsia" w:ascii="宋体" w:hAnsi="宋体" w:cs="宋体"/>
          <w:sz w:val="24"/>
          <w:highlight w:val="none"/>
        </w:rPr>
        <w:t>元</w:t>
      </w:r>
      <w:r>
        <w:rPr>
          <w:rFonts w:ascii="宋体" w:hAnsi="宋体" w:cs="宋体"/>
          <w:sz w:val="24"/>
          <w:highlight w:val="none"/>
        </w:rPr>
        <w:t>，土地使用权租金为</w:t>
      </w:r>
      <w:r>
        <w:rPr>
          <w:rFonts w:hint="eastAsia" w:ascii="宋体" w:hAnsi="宋体" w:cs="宋体"/>
          <w:sz w:val="24"/>
          <w:highlight w:val="none"/>
          <w:u w:val="single"/>
        </w:rPr>
        <w:t xml:space="preserve">¥       </w:t>
      </w:r>
      <w:r>
        <w:rPr>
          <w:rFonts w:hint="eastAsia" w:ascii="宋体" w:hAnsi="宋体" w:cs="宋体"/>
          <w:sz w:val="24"/>
          <w:highlight w:val="none"/>
        </w:rPr>
        <w:t>元</w:t>
      </w:r>
      <w:r>
        <w:rPr>
          <w:rFonts w:ascii="宋体" w:hAnsi="宋体" w:cs="宋体"/>
          <w:sz w:val="24"/>
          <w:highlight w:val="none"/>
        </w:rPr>
        <w:t>，设备租金为</w:t>
      </w:r>
      <w:r>
        <w:rPr>
          <w:rFonts w:hint="eastAsia" w:ascii="宋体" w:hAnsi="宋体" w:cs="宋体"/>
          <w:sz w:val="24"/>
          <w:highlight w:val="none"/>
          <w:u w:val="single"/>
        </w:rPr>
        <w:t xml:space="preserve">¥       </w:t>
      </w:r>
      <w:r>
        <w:rPr>
          <w:rFonts w:hint="eastAsia" w:ascii="宋体" w:hAnsi="宋体" w:cs="宋体"/>
          <w:sz w:val="24"/>
          <w:highlight w:val="none"/>
        </w:rPr>
        <w:t>元</w:t>
      </w:r>
      <w:r>
        <w:rPr>
          <w:rFonts w:ascii="宋体" w:hAnsi="宋体" w:cs="宋体"/>
          <w:sz w:val="24"/>
          <w:highlight w:val="none"/>
        </w:rPr>
        <w:t>，</w:t>
      </w:r>
      <w:r>
        <w:rPr>
          <w:rFonts w:hint="eastAsia" w:ascii="宋体" w:hAnsi="宋体" w:cs="宋体"/>
          <w:sz w:val="24"/>
          <w:highlight w:val="none"/>
        </w:rPr>
        <w:t>折合每个月租金为</w:t>
      </w:r>
      <w:r>
        <w:rPr>
          <w:rFonts w:hint="eastAsia" w:ascii="宋体" w:hAnsi="宋体" w:cs="宋体"/>
          <w:color w:val="000000"/>
          <w:sz w:val="24"/>
          <w:highlight w:val="none"/>
          <w:u w:val="single"/>
        </w:rPr>
        <w:t>大写</w:t>
      </w:r>
      <w:r>
        <w:rPr>
          <w:rFonts w:hint="eastAsia" w:ascii="宋体" w:hAnsi="宋体" w:cs="宋体"/>
          <w:sz w:val="24"/>
          <w:highlight w:val="none"/>
          <w:u w:val="single"/>
        </w:rPr>
        <w:t xml:space="preserve">      </w:t>
      </w:r>
      <w:r>
        <w:rPr>
          <w:rFonts w:hint="eastAsia" w:ascii="宋体" w:hAnsi="宋体" w:cs="宋体"/>
          <w:sz w:val="24"/>
          <w:highlight w:val="none"/>
        </w:rPr>
        <w:t>元（小写：¥         元）。</w:t>
      </w:r>
    </w:p>
    <w:p w14:paraId="1472F852">
      <w:pPr>
        <w:widowControl/>
        <w:spacing w:line="440" w:lineRule="exact"/>
        <w:ind w:firstLine="600" w:firstLineChars="250"/>
        <w:textAlignment w:val="bottom"/>
        <w:rPr>
          <w:rFonts w:ascii="宋体" w:hAnsi="宋体" w:cs="宋体"/>
          <w:sz w:val="24"/>
          <w:highlight w:val="none"/>
        </w:rPr>
      </w:pPr>
      <w:r>
        <w:rPr>
          <w:rFonts w:hint="eastAsia" w:ascii="宋体" w:hAnsi="宋体" w:cs="宋体"/>
          <w:sz w:val="24"/>
          <w:highlight w:val="none"/>
        </w:rPr>
        <w:t>第一季度：联合承租人须在2027年  月  日前缴纳2027年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日至</w:t>
      </w:r>
      <w:r>
        <w:rPr>
          <w:rFonts w:hint="eastAsia" w:ascii="宋体" w:hAnsi="宋体" w:cs="宋体"/>
          <w:color w:val="000000"/>
          <w:sz w:val="24"/>
          <w:highlight w:val="none"/>
          <w:u w:val="single"/>
        </w:rPr>
        <w:t>2027</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日的租金</w:t>
      </w:r>
      <w:r>
        <w:rPr>
          <w:rFonts w:hint="eastAsia" w:ascii="宋体" w:hAnsi="宋体" w:cs="宋体"/>
          <w:color w:val="000000"/>
          <w:sz w:val="24"/>
          <w:highlight w:val="none"/>
          <w:u w:val="single"/>
        </w:rPr>
        <w:t>为大写</w:t>
      </w:r>
      <w:r>
        <w:rPr>
          <w:rFonts w:hint="eastAsia" w:ascii="宋体" w:hAnsi="宋体" w:cs="宋体"/>
          <w:sz w:val="24"/>
          <w:highlight w:val="none"/>
          <w:u w:val="single"/>
        </w:rPr>
        <w:t xml:space="preserve">      </w:t>
      </w:r>
      <w:r>
        <w:rPr>
          <w:rFonts w:hint="eastAsia" w:ascii="宋体" w:hAnsi="宋体" w:cs="宋体"/>
          <w:sz w:val="24"/>
          <w:highlight w:val="none"/>
        </w:rPr>
        <w:t>元（小写¥</w:t>
      </w:r>
      <w:r>
        <w:rPr>
          <w:rFonts w:hint="eastAsia" w:ascii="宋体" w:hAnsi="宋体" w:cs="宋体"/>
          <w:sz w:val="24"/>
          <w:highlight w:val="none"/>
          <w:u w:val="single"/>
        </w:rPr>
        <w:t xml:space="preserve">          </w:t>
      </w:r>
      <w:r>
        <w:rPr>
          <w:rFonts w:hint="eastAsia" w:ascii="宋体" w:hAnsi="宋体" w:cs="宋体"/>
          <w:sz w:val="24"/>
          <w:highlight w:val="none"/>
        </w:rPr>
        <w:t>元</w:t>
      </w:r>
      <w:r>
        <w:rPr>
          <w:rFonts w:ascii="宋体" w:hAnsi="宋体" w:cs="宋体"/>
          <w:sz w:val="24"/>
          <w:highlight w:val="none"/>
        </w:rPr>
        <w:t>）</w:t>
      </w:r>
      <w:r>
        <w:rPr>
          <w:rFonts w:hint="eastAsia" w:ascii="宋体" w:hAnsi="宋体" w:cs="宋体"/>
          <w:sz w:val="24"/>
          <w:highlight w:val="none"/>
        </w:rPr>
        <w:t>；</w:t>
      </w:r>
    </w:p>
    <w:p w14:paraId="19AD290C">
      <w:pPr>
        <w:widowControl/>
        <w:tabs>
          <w:tab w:val="left" w:pos="360"/>
        </w:tabs>
        <w:spacing w:line="440" w:lineRule="exact"/>
        <w:ind w:firstLine="600" w:firstLineChars="250"/>
        <w:textAlignment w:val="bottom"/>
        <w:rPr>
          <w:rFonts w:ascii="宋体" w:hAnsi="宋体" w:cs="宋体"/>
          <w:sz w:val="24"/>
          <w:highlight w:val="none"/>
        </w:rPr>
      </w:pPr>
      <w:r>
        <w:rPr>
          <w:rFonts w:hint="eastAsia" w:ascii="宋体" w:hAnsi="宋体" w:cs="宋体"/>
          <w:sz w:val="24"/>
          <w:highlight w:val="none"/>
        </w:rPr>
        <w:t>第二季度：联合承租人须在2027年  月  日前缴纳2027年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日至</w:t>
      </w:r>
      <w:r>
        <w:rPr>
          <w:rFonts w:hint="eastAsia" w:ascii="宋体" w:hAnsi="宋体" w:cs="宋体"/>
          <w:color w:val="000000"/>
          <w:sz w:val="24"/>
          <w:highlight w:val="none"/>
          <w:u w:val="single"/>
        </w:rPr>
        <w:t>2027</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日的租金</w:t>
      </w:r>
      <w:r>
        <w:rPr>
          <w:rFonts w:hint="eastAsia" w:ascii="宋体" w:hAnsi="宋体" w:cs="宋体"/>
          <w:color w:val="000000"/>
          <w:sz w:val="24"/>
          <w:highlight w:val="none"/>
          <w:u w:val="single"/>
        </w:rPr>
        <w:t>为大写</w:t>
      </w:r>
      <w:r>
        <w:rPr>
          <w:rFonts w:hint="eastAsia" w:ascii="宋体" w:hAnsi="宋体" w:cs="宋体"/>
          <w:sz w:val="24"/>
          <w:highlight w:val="none"/>
          <w:u w:val="single"/>
        </w:rPr>
        <w:t xml:space="preserve">      </w:t>
      </w:r>
      <w:r>
        <w:rPr>
          <w:rFonts w:hint="eastAsia" w:ascii="宋体" w:hAnsi="宋体" w:cs="宋体"/>
          <w:sz w:val="24"/>
          <w:highlight w:val="none"/>
        </w:rPr>
        <w:t>元（小写¥</w:t>
      </w:r>
      <w:r>
        <w:rPr>
          <w:rFonts w:hint="eastAsia" w:ascii="宋体" w:hAnsi="宋体" w:cs="宋体"/>
          <w:sz w:val="24"/>
          <w:highlight w:val="none"/>
          <w:u w:val="single"/>
        </w:rPr>
        <w:t xml:space="preserve">          </w:t>
      </w:r>
      <w:r>
        <w:rPr>
          <w:rFonts w:hint="eastAsia" w:ascii="宋体" w:hAnsi="宋体" w:cs="宋体"/>
          <w:sz w:val="24"/>
          <w:highlight w:val="none"/>
        </w:rPr>
        <w:t>元</w:t>
      </w:r>
      <w:r>
        <w:rPr>
          <w:rFonts w:ascii="宋体" w:hAnsi="宋体" w:cs="宋体"/>
          <w:sz w:val="24"/>
          <w:highlight w:val="none"/>
        </w:rPr>
        <w:t>）</w:t>
      </w:r>
      <w:r>
        <w:rPr>
          <w:rFonts w:hint="eastAsia" w:ascii="宋体" w:hAnsi="宋体" w:cs="宋体"/>
          <w:sz w:val="24"/>
          <w:highlight w:val="none"/>
        </w:rPr>
        <w:t>；</w:t>
      </w:r>
    </w:p>
    <w:p w14:paraId="230C813C">
      <w:pPr>
        <w:widowControl/>
        <w:tabs>
          <w:tab w:val="left" w:pos="360"/>
        </w:tabs>
        <w:spacing w:line="440" w:lineRule="exact"/>
        <w:ind w:firstLine="600" w:firstLineChars="250"/>
        <w:textAlignment w:val="bottom"/>
        <w:rPr>
          <w:rFonts w:ascii="宋体" w:hAnsi="宋体" w:cs="宋体"/>
          <w:sz w:val="24"/>
          <w:highlight w:val="none"/>
        </w:rPr>
      </w:pPr>
      <w:r>
        <w:rPr>
          <w:rFonts w:hint="eastAsia" w:ascii="宋体" w:hAnsi="宋体" w:cs="宋体"/>
          <w:sz w:val="24"/>
          <w:highlight w:val="none"/>
        </w:rPr>
        <w:t>第三季度：联合承租人须在2027年  月  日前缴纳2027年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日至</w:t>
      </w:r>
      <w:r>
        <w:rPr>
          <w:rFonts w:hint="eastAsia" w:ascii="宋体" w:hAnsi="宋体" w:cs="宋体"/>
          <w:color w:val="000000"/>
          <w:sz w:val="24"/>
          <w:highlight w:val="none"/>
          <w:u w:val="single"/>
        </w:rPr>
        <w:t>2027</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日的租金</w:t>
      </w:r>
      <w:r>
        <w:rPr>
          <w:rFonts w:hint="eastAsia" w:ascii="宋体" w:hAnsi="宋体" w:cs="宋体"/>
          <w:color w:val="000000"/>
          <w:sz w:val="24"/>
          <w:highlight w:val="none"/>
          <w:u w:val="single"/>
        </w:rPr>
        <w:t>为大写</w:t>
      </w:r>
      <w:r>
        <w:rPr>
          <w:rFonts w:hint="eastAsia" w:ascii="宋体" w:hAnsi="宋体" w:cs="宋体"/>
          <w:sz w:val="24"/>
          <w:highlight w:val="none"/>
          <w:u w:val="single"/>
        </w:rPr>
        <w:t xml:space="preserve">      </w:t>
      </w:r>
      <w:r>
        <w:rPr>
          <w:rFonts w:hint="eastAsia" w:ascii="宋体" w:hAnsi="宋体" w:cs="宋体"/>
          <w:sz w:val="24"/>
          <w:highlight w:val="none"/>
        </w:rPr>
        <w:t>元（小写¥</w:t>
      </w:r>
      <w:r>
        <w:rPr>
          <w:rFonts w:hint="eastAsia" w:ascii="宋体" w:hAnsi="宋体" w:cs="宋体"/>
          <w:sz w:val="24"/>
          <w:highlight w:val="none"/>
          <w:u w:val="single"/>
        </w:rPr>
        <w:t xml:space="preserve">          </w:t>
      </w:r>
      <w:r>
        <w:rPr>
          <w:rFonts w:hint="eastAsia" w:ascii="宋体" w:hAnsi="宋体" w:cs="宋体"/>
          <w:sz w:val="24"/>
          <w:highlight w:val="none"/>
        </w:rPr>
        <w:t>元</w:t>
      </w:r>
      <w:r>
        <w:rPr>
          <w:rFonts w:ascii="宋体" w:hAnsi="宋体" w:cs="宋体"/>
          <w:sz w:val="24"/>
          <w:highlight w:val="none"/>
        </w:rPr>
        <w:t>）</w:t>
      </w:r>
      <w:r>
        <w:rPr>
          <w:rFonts w:hint="eastAsia" w:ascii="宋体" w:hAnsi="宋体" w:cs="宋体"/>
          <w:sz w:val="24"/>
          <w:highlight w:val="none"/>
        </w:rPr>
        <w:t>；</w:t>
      </w:r>
    </w:p>
    <w:p w14:paraId="31C6A667">
      <w:pPr>
        <w:widowControl/>
        <w:spacing w:line="440" w:lineRule="exact"/>
        <w:ind w:firstLine="600" w:firstLineChars="250"/>
        <w:textAlignment w:val="bottom"/>
        <w:rPr>
          <w:rFonts w:ascii="宋体" w:hAnsi="宋体" w:cs="宋体"/>
          <w:sz w:val="24"/>
          <w:highlight w:val="none"/>
        </w:rPr>
      </w:pPr>
      <w:r>
        <w:rPr>
          <w:rFonts w:hint="eastAsia" w:ascii="宋体" w:hAnsi="宋体" w:cs="宋体"/>
          <w:sz w:val="24"/>
          <w:highlight w:val="none"/>
        </w:rPr>
        <w:t>第四季度：联合承租人须在2028年  月  日前缴纳2028年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日至</w:t>
      </w:r>
      <w:r>
        <w:rPr>
          <w:rFonts w:hint="eastAsia" w:ascii="宋体" w:hAnsi="宋体" w:cs="宋体"/>
          <w:color w:val="000000"/>
          <w:sz w:val="24"/>
          <w:highlight w:val="none"/>
          <w:u w:val="single"/>
        </w:rPr>
        <w:t>2028</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日的租金</w:t>
      </w:r>
      <w:r>
        <w:rPr>
          <w:rFonts w:hint="eastAsia" w:ascii="宋体" w:hAnsi="宋体" w:cs="宋体"/>
          <w:color w:val="000000"/>
          <w:sz w:val="24"/>
          <w:highlight w:val="none"/>
          <w:u w:val="single"/>
        </w:rPr>
        <w:t>为大写</w:t>
      </w:r>
      <w:r>
        <w:rPr>
          <w:rFonts w:hint="eastAsia" w:ascii="宋体" w:hAnsi="宋体" w:cs="宋体"/>
          <w:sz w:val="24"/>
          <w:highlight w:val="none"/>
          <w:u w:val="single"/>
        </w:rPr>
        <w:t xml:space="preserve">      </w:t>
      </w:r>
      <w:r>
        <w:rPr>
          <w:rFonts w:hint="eastAsia" w:ascii="宋体" w:hAnsi="宋体" w:cs="宋体"/>
          <w:sz w:val="24"/>
          <w:highlight w:val="none"/>
        </w:rPr>
        <w:t>元（小写¥</w:t>
      </w:r>
      <w:r>
        <w:rPr>
          <w:rFonts w:hint="eastAsia" w:ascii="宋体" w:hAnsi="宋体" w:cs="宋体"/>
          <w:sz w:val="24"/>
          <w:highlight w:val="none"/>
          <w:u w:val="single"/>
        </w:rPr>
        <w:t xml:space="preserve">          </w:t>
      </w:r>
      <w:r>
        <w:rPr>
          <w:rFonts w:hint="eastAsia" w:ascii="宋体" w:hAnsi="宋体" w:cs="宋体"/>
          <w:sz w:val="24"/>
          <w:highlight w:val="none"/>
        </w:rPr>
        <w:t>元</w:t>
      </w:r>
      <w:r>
        <w:rPr>
          <w:rFonts w:ascii="宋体" w:hAnsi="宋体" w:cs="宋体"/>
          <w:sz w:val="24"/>
          <w:highlight w:val="none"/>
        </w:rPr>
        <w:t>）</w:t>
      </w:r>
      <w:r>
        <w:rPr>
          <w:rFonts w:hint="eastAsia" w:ascii="宋体" w:hAnsi="宋体" w:cs="宋体"/>
          <w:sz w:val="24"/>
          <w:highlight w:val="none"/>
        </w:rPr>
        <w:t>；</w:t>
      </w:r>
    </w:p>
    <w:p w14:paraId="2CEA7B76">
      <w:pPr>
        <w:widowControl/>
        <w:spacing w:line="440" w:lineRule="exact"/>
        <w:ind w:firstLine="480" w:firstLineChars="200"/>
        <w:rPr>
          <w:rFonts w:ascii="宋体" w:hAnsi="宋体" w:cs="宋体"/>
          <w:sz w:val="24"/>
          <w:highlight w:val="none"/>
        </w:rPr>
      </w:pPr>
      <w:r>
        <w:rPr>
          <w:rFonts w:hint="eastAsia" w:ascii="宋体" w:hAnsi="宋体" w:cs="宋体"/>
          <w:sz w:val="24"/>
          <w:highlight w:val="none"/>
        </w:rPr>
        <w:t>3.3租金支付方式</w:t>
      </w:r>
    </w:p>
    <w:p w14:paraId="3A8F20A1">
      <w:pPr>
        <w:widowControl/>
        <w:spacing w:line="440" w:lineRule="exact"/>
        <w:ind w:firstLine="480" w:firstLineChars="200"/>
        <w:textAlignment w:val="bottom"/>
        <w:rPr>
          <w:rFonts w:ascii="宋体" w:hAnsi="宋体" w:cs="宋体"/>
          <w:b/>
          <w:sz w:val="24"/>
          <w:highlight w:val="none"/>
        </w:rPr>
      </w:pPr>
      <w:r>
        <w:rPr>
          <w:rFonts w:hint="eastAsia" w:ascii="宋体" w:hAnsi="宋体" w:cs="宋体"/>
          <w:sz w:val="24"/>
          <w:highlight w:val="none"/>
        </w:rPr>
        <w:t>3.3.1联合承租人按第3</w:t>
      </w:r>
      <w:r>
        <w:rPr>
          <w:rFonts w:ascii="宋体" w:hAnsi="宋体" w:cs="宋体"/>
          <w:sz w:val="24"/>
          <w:highlight w:val="none"/>
        </w:rPr>
        <w:t>.</w:t>
      </w:r>
      <w:r>
        <w:rPr>
          <w:rFonts w:hint="eastAsia" w:ascii="宋体" w:hAnsi="宋体" w:cs="宋体"/>
          <w:sz w:val="24"/>
          <w:highlight w:val="none"/>
        </w:rPr>
        <w:t>2条约定，按季度（称“交租周期”）向甲方</w:t>
      </w:r>
      <w:r>
        <w:rPr>
          <w:rFonts w:hint="eastAsia" w:ascii="宋体" w:hAnsi="宋体"/>
          <w:sz w:val="24"/>
          <w:highlight w:val="none"/>
        </w:rPr>
        <w:t>预交下季度租金</w:t>
      </w:r>
      <w:r>
        <w:rPr>
          <w:rFonts w:hint="eastAsia" w:ascii="宋体" w:hAnsi="宋体" w:cs="宋体"/>
          <w:sz w:val="24"/>
          <w:highlight w:val="none"/>
        </w:rPr>
        <w:t>，租金支付</w:t>
      </w:r>
      <w:r>
        <w:rPr>
          <w:rFonts w:hint="eastAsia" w:ascii="宋体" w:hAnsi="宋体" w:cs="宋体"/>
          <w:b/>
          <w:sz w:val="24"/>
          <w:highlight w:val="none"/>
        </w:rPr>
        <w:t>采用预交方式。</w:t>
      </w:r>
      <w:bookmarkStart w:id="0" w:name="_GoBack"/>
      <w:bookmarkEnd w:id="0"/>
    </w:p>
    <w:p w14:paraId="1FE39443">
      <w:pPr>
        <w:widowControl/>
        <w:spacing w:line="440" w:lineRule="exact"/>
        <w:ind w:firstLine="480" w:firstLineChars="200"/>
        <w:textAlignment w:val="bottom"/>
        <w:rPr>
          <w:rFonts w:ascii="宋体" w:hAnsi="宋体" w:cs="宋体"/>
          <w:sz w:val="24"/>
          <w:highlight w:val="none"/>
        </w:rPr>
      </w:pPr>
      <w:r>
        <w:rPr>
          <w:rFonts w:hint="eastAsia" w:ascii="宋体" w:hAnsi="宋体" w:cs="宋体"/>
          <w:sz w:val="24"/>
          <w:highlight w:val="none"/>
        </w:rPr>
        <w:t>3.3.2首次租金在本合同签订后十个工作日内汇入甲方指定账户，其余各次租金按第3</w:t>
      </w:r>
      <w:r>
        <w:rPr>
          <w:rFonts w:ascii="宋体" w:hAnsi="宋体" w:cs="宋体"/>
          <w:sz w:val="24"/>
          <w:highlight w:val="none"/>
        </w:rPr>
        <w:t>.</w:t>
      </w:r>
      <w:r>
        <w:rPr>
          <w:rFonts w:hint="eastAsia" w:ascii="宋体" w:hAnsi="宋体" w:cs="宋体"/>
          <w:sz w:val="24"/>
          <w:highlight w:val="none"/>
        </w:rPr>
        <w:t>2条约定金额汇入甲方指定的如下账户：</w:t>
      </w:r>
    </w:p>
    <w:p w14:paraId="78BB84A9">
      <w:pPr>
        <w:widowControl/>
        <w:spacing w:line="440" w:lineRule="exact"/>
        <w:ind w:firstLine="480" w:firstLineChars="200"/>
        <w:textAlignment w:val="bottom"/>
        <w:rPr>
          <w:rFonts w:ascii="宋体" w:hAnsi="宋体" w:cs="宋体"/>
          <w:sz w:val="24"/>
          <w:highlight w:val="none"/>
        </w:rPr>
      </w:pPr>
      <w:r>
        <w:rPr>
          <w:rFonts w:hint="eastAsia" w:ascii="宋体" w:hAnsi="宋体" w:cs="宋体"/>
          <w:sz w:val="24"/>
          <w:highlight w:val="none"/>
        </w:rPr>
        <w:t>账户银行：</w:t>
      </w:r>
      <w:r>
        <w:rPr>
          <w:rFonts w:hint="eastAsia" w:ascii="宋体" w:hAnsi="宋体" w:cs="宋体"/>
          <w:sz w:val="24"/>
          <w:highlight w:val="none"/>
          <w:u w:val="single"/>
        </w:rPr>
        <w:t>佛山市顺德区顺合公路建设有限公司</w:t>
      </w:r>
      <w:r>
        <w:rPr>
          <w:rFonts w:hint="eastAsia" w:ascii="宋体" w:hAnsi="宋体" w:cs="宋体"/>
          <w:sz w:val="24"/>
          <w:highlight w:val="none"/>
        </w:rPr>
        <w:t>；</w:t>
      </w:r>
    </w:p>
    <w:p w14:paraId="4CDD3BAF">
      <w:pPr>
        <w:widowControl/>
        <w:spacing w:line="440" w:lineRule="exact"/>
        <w:ind w:firstLine="480" w:firstLineChars="200"/>
        <w:textAlignment w:val="bottom"/>
        <w:rPr>
          <w:rFonts w:ascii="宋体" w:hAnsi="宋体" w:cs="宋体"/>
          <w:sz w:val="24"/>
          <w:highlight w:val="none"/>
        </w:rPr>
      </w:pPr>
      <w:r>
        <w:rPr>
          <w:rFonts w:hint="eastAsia" w:ascii="宋体" w:hAnsi="宋体" w:cs="宋体"/>
          <w:sz w:val="24"/>
          <w:highlight w:val="none"/>
        </w:rPr>
        <w:t>账户名称：</w:t>
      </w:r>
      <w:r>
        <w:rPr>
          <w:rFonts w:hint="eastAsia" w:ascii="宋体" w:hAnsi="宋体" w:cs="宋体"/>
          <w:sz w:val="24"/>
          <w:highlight w:val="none"/>
          <w:u w:val="single"/>
        </w:rPr>
        <w:t>中国邮政储蓄银行股份有限公司佛山市顺德支行</w:t>
      </w:r>
      <w:r>
        <w:rPr>
          <w:rFonts w:hint="eastAsia" w:ascii="宋体" w:hAnsi="宋体" w:cs="宋体"/>
          <w:sz w:val="24"/>
          <w:highlight w:val="none"/>
        </w:rPr>
        <w:t>；</w:t>
      </w:r>
    </w:p>
    <w:p w14:paraId="5E477ED1">
      <w:pPr>
        <w:widowControl/>
        <w:spacing w:line="440" w:lineRule="exact"/>
        <w:ind w:firstLine="480" w:firstLineChars="200"/>
        <w:textAlignment w:val="bottom"/>
        <w:rPr>
          <w:rFonts w:ascii="宋体" w:hAnsi="宋体" w:cs="宋体"/>
          <w:sz w:val="24"/>
          <w:highlight w:val="none"/>
        </w:rPr>
      </w:pPr>
      <w:r>
        <w:rPr>
          <w:rFonts w:hint="eastAsia" w:ascii="宋体" w:hAnsi="宋体" w:cs="宋体"/>
          <w:sz w:val="24"/>
          <w:highlight w:val="none"/>
        </w:rPr>
        <w:t>账户号码：</w:t>
      </w:r>
      <w:r>
        <w:rPr>
          <w:rFonts w:ascii="宋体" w:hAnsi="宋体" w:cs="宋体"/>
          <w:sz w:val="24"/>
          <w:highlight w:val="none"/>
          <w:u w:val="single"/>
        </w:rPr>
        <w:t>944006010002197111</w:t>
      </w:r>
      <w:r>
        <w:rPr>
          <w:rFonts w:hint="eastAsia" w:ascii="宋体" w:hAnsi="宋体" w:cs="宋体"/>
          <w:sz w:val="24"/>
          <w:highlight w:val="none"/>
        </w:rPr>
        <w:t xml:space="preserve"> ；</w:t>
      </w:r>
    </w:p>
    <w:p w14:paraId="77D8F462">
      <w:pPr>
        <w:widowControl/>
        <w:spacing w:line="440" w:lineRule="exact"/>
        <w:ind w:firstLine="480" w:firstLineChars="200"/>
        <w:textAlignment w:val="bottom"/>
        <w:rPr>
          <w:rFonts w:ascii="宋体" w:hAnsi="宋体" w:cs="宋体"/>
          <w:sz w:val="24"/>
          <w:highlight w:val="none"/>
        </w:rPr>
      </w:pPr>
      <w:r>
        <w:rPr>
          <w:rFonts w:hint="eastAsia" w:ascii="宋体" w:hAnsi="宋体" w:cs="宋体"/>
          <w:sz w:val="24"/>
          <w:highlight w:val="none"/>
        </w:rPr>
        <w:t>3.3.3 每季度租金由丙、丁两方按照以下约定进行缴纳，即：租金由丁方直接向甲方支付；甲方需于收到当期租金后五个工作日内，向丁方开具与当期租金等额增值税专用发票。</w:t>
      </w:r>
    </w:p>
    <w:p w14:paraId="59245959">
      <w:pPr>
        <w:widowControl/>
        <w:spacing w:line="440" w:lineRule="exact"/>
        <w:ind w:firstLine="480" w:firstLineChars="200"/>
        <w:textAlignment w:val="bottom"/>
        <w:rPr>
          <w:rFonts w:ascii="宋体" w:hAnsi="宋体" w:cs="宋体"/>
          <w:sz w:val="24"/>
          <w:highlight w:val="none"/>
          <w:u w:val="single"/>
        </w:rPr>
      </w:pPr>
      <w:r>
        <w:rPr>
          <w:rFonts w:hint="eastAsia" w:ascii="宋体" w:hAnsi="宋体" w:cs="宋体"/>
          <w:sz w:val="24"/>
          <w:highlight w:val="none"/>
        </w:rPr>
        <w:t>发票企业名称：</w:t>
      </w:r>
      <w:r>
        <w:rPr>
          <w:rFonts w:ascii="宋体" w:hAnsi="宋体" w:cs="宋体"/>
          <w:sz w:val="24"/>
          <w:highlight w:val="none"/>
          <w:u w:val="single"/>
        </w:rPr>
        <w:t xml:space="preserve">                           </w:t>
      </w:r>
    </w:p>
    <w:p w14:paraId="62848E03">
      <w:pPr>
        <w:widowControl/>
        <w:spacing w:line="440" w:lineRule="exact"/>
        <w:ind w:firstLine="480" w:firstLineChars="200"/>
        <w:textAlignment w:val="bottom"/>
        <w:rPr>
          <w:rFonts w:ascii="宋体" w:hAnsi="宋体" w:cs="宋体"/>
          <w:sz w:val="24"/>
          <w:highlight w:val="none"/>
          <w:u w:val="single"/>
        </w:rPr>
      </w:pPr>
      <w:r>
        <w:rPr>
          <w:rFonts w:hint="eastAsia" w:ascii="宋体" w:hAnsi="宋体" w:cs="宋体"/>
          <w:sz w:val="24"/>
          <w:highlight w:val="none"/>
          <w:u w:val="single"/>
        </w:rPr>
        <w:t xml:space="preserve">企业纳税人识别号：                        </w:t>
      </w:r>
    </w:p>
    <w:p w14:paraId="1248EB66">
      <w:pPr>
        <w:widowControl/>
        <w:spacing w:line="440" w:lineRule="exact"/>
        <w:ind w:firstLine="480" w:firstLineChars="200"/>
        <w:textAlignment w:val="bottom"/>
        <w:rPr>
          <w:rFonts w:ascii="宋体" w:hAnsi="宋体" w:cs="宋体"/>
          <w:sz w:val="24"/>
          <w:highlight w:val="none"/>
          <w:u w:val="single"/>
        </w:rPr>
      </w:pPr>
      <w:r>
        <w:rPr>
          <w:rFonts w:ascii="宋体" w:hAnsi="宋体" w:cs="宋体"/>
          <w:sz w:val="24"/>
          <w:highlight w:val="none"/>
          <w:u w:val="single"/>
        </w:rPr>
        <w:t>3.</w:t>
      </w:r>
      <w:r>
        <w:rPr>
          <w:rFonts w:hint="eastAsia" w:ascii="宋体" w:hAnsi="宋体" w:cs="宋体"/>
          <w:sz w:val="24"/>
          <w:highlight w:val="none"/>
          <w:u w:val="single"/>
        </w:rPr>
        <w:t>3</w:t>
      </w:r>
      <w:r>
        <w:rPr>
          <w:rFonts w:ascii="宋体" w:hAnsi="宋体" w:cs="宋体"/>
          <w:sz w:val="24"/>
          <w:highlight w:val="none"/>
          <w:u w:val="single"/>
        </w:rPr>
        <w:t xml:space="preserve">.4 </w:t>
      </w:r>
      <w:r>
        <w:rPr>
          <w:rFonts w:hint="eastAsia" w:ascii="宋体" w:hAnsi="宋体" w:cs="宋体"/>
          <w:sz w:val="24"/>
          <w:highlight w:val="none"/>
          <w:u w:val="single"/>
        </w:rPr>
        <w:t>若丙丁方对租金和租赁保证金的支付另有约定的，丙、丁方可根据两方约定相应承担支付义务。</w:t>
      </w:r>
    </w:p>
    <w:p w14:paraId="49BD0129">
      <w:pPr>
        <w:widowControl/>
        <w:spacing w:line="440" w:lineRule="exact"/>
        <w:ind w:firstLine="482" w:firstLineChars="200"/>
        <w:textAlignment w:val="bottom"/>
        <w:rPr>
          <w:rFonts w:ascii="宋体" w:hAnsi="宋体" w:cs="宋体"/>
          <w:b/>
          <w:color w:val="000000"/>
          <w:sz w:val="24"/>
          <w:highlight w:val="none"/>
        </w:rPr>
      </w:pPr>
      <w:r>
        <w:rPr>
          <w:rFonts w:hint="eastAsia" w:ascii="宋体" w:hAnsi="宋体" w:cs="宋体"/>
          <w:b/>
          <w:color w:val="000000"/>
          <w:sz w:val="24"/>
          <w:highlight w:val="none"/>
        </w:rPr>
        <w:t>4、租赁保证金</w:t>
      </w:r>
    </w:p>
    <w:p w14:paraId="72E265B2">
      <w:pPr>
        <w:topLinePunct/>
        <w:spacing w:line="360" w:lineRule="auto"/>
        <w:ind w:left="8" w:firstLine="360" w:firstLineChars="150"/>
        <w:rPr>
          <w:rFonts w:ascii="宋体" w:hAnsi="宋体"/>
          <w:color w:val="000000"/>
          <w:sz w:val="24"/>
          <w:highlight w:val="none"/>
        </w:rPr>
      </w:pPr>
      <w:r>
        <w:rPr>
          <w:rFonts w:hint="eastAsia" w:ascii="宋体" w:hAnsi="宋体" w:cs="宋体"/>
          <w:color w:val="000000"/>
          <w:sz w:val="24"/>
          <w:highlight w:val="none"/>
        </w:rPr>
        <w:t>4.1租赁保证金为本合同项下承租加油站首年合同租金（成交价）的25%，</w:t>
      </w:r>
      <w:r>
        <w:rPr>
          <w:rFonts w:hint="eastAsia" w:ascii="宋体" w:hAnsi="宋体" w:cs="宋体"/>
          <w:bCs/>
          <w:color w:val="000000"/>
          <w:kern w:val="0"/>
          <w:sz w:val="24"/>
          <w:highlight w:val="none"/>
        </w:rPr>
        <w:t xml:space="preserve">租赁保证金由丙方在本合同签订后十个工作日内转至甲方指定如下账户，甲方需于收到租赁保证金后五个工作日内，向丙方开具等额收据。 </w:t>
      </w:r>
    </w:p>
    <w:p w14:paraId="72645BC4">
      <w:pPr>
        <w:widowControl/>
        <w:spacing w:line="440" w:lineRule="exact"/>
        <w:ind w:firstLine="480" w:firstLineChars="200"/>
        <w:textAlignment w:val="bottom"/>
        <w:rPr>
          <w:rFonts w:ascii="宋体" w:hAnsi="宋体" w:cs="宋体"/>
          <w:color w:val="000000"/>
          <w:sz w:val="24"/>
          <w:highlight w:val="none"/>
        </w:rPr>
      </w:pPr>
      <w:r>
        <w:rPr>
          <w:rFonts w:hint="eastAsia" w:ascii="宋体" w:hAnsi="宋体" w:cs="宋体"/>
          <w:color w:val="000000"/>
          <w:sz w:val="24"/>
          <w:highlight w:val="none"/>
        </w:rPr>
        <w:t>账户银行：</w:t>
      </w:r>
      <w:r>
        <w:rPr>
          <w:rFonts w:hint="eastAsia" w:ascii="宋体" w:hAnsi="宋体" w:cs="宋体"/>
          <w:sz w:val="24"/>
          <w:highlight w:val="none"/>
          <w:u w:val="single"/>
        </w:rPr>
        <w:t>佛山市顺德区顺合公路建设有限公司</w:t>
      </w:r>
      <w:r>
        <w:rPr>
          <w:rFonts w:hint="eastAsia" w:ascii="宋体" w:hAnsi="宋体" w:cs="宋体"/>
          <w:color w:val="000000"/>
          <w:sz w:val="24"/>
          <w:highlight w:val="none"/>
        </w:rPr>
        <w:t>；</w:t>
      </w:r>
    </w:p>
    <w:p w14:paraId="0F216305">
      <w:pPr>
        <w:widowControl/>
        <w:spacing w:line="440" w:lineRule="exact"/>
        <w:ind w:firstLine="480" w:firstLineChars="200"/>
        <w:textAlignment w:val="bottom"/>
        <w:rPr>
          <w:rFonts w:ascii="宋体" w:hAnsi="宋体" w:cs="宋体"/>
          <w:color w:val="000000"/>
          <w:sz w:val="24"/>
          <w:highlight w:val="none"/>
        </w:rPr>
      </w:pPr>
      <w:r>
        <w:rPr>
          <w:rFonts w:hint="eastAsia" w:ascii="宋体" w:hAnsi="宋体" w:cs="宋体"/>
          <w:color w:val="000000"/>
          <w:sz w:val="24"/>
          <w:highlight w:val="none"/>
        </w:rPr>
        <w:t>账户名称：</w:t>
      </w:r>
      <w:r>
        <w:rPr>
          <w:rFonts w:hint="eastAsia" w:ascii="宋体" w:hAnsi="宋体" w:cs="宋体"/>
          <w:sz w:val="24"/>
          <w:highlight w:val="none"/>
          <w:u w:val="single"/>
        </w:rPr>
        <w:t>中国邮政储蓄银行股份有限公司佛山市顺德支行</w:t>
      </w:r>
      <w:r>
        <w:rPr>
          <w:rFonts w:hint="eastAsia" w:ascii="宋体" w:hAnsi="宋体" w:cs="宋体"/>
          <w:color w:val="000000"/>
          <w:sz w:val="24"/>
          <w:highlight w:val="none"/>
        </w:rPr>
        <w:t>；</w:t>
      </w:r>
    </w:p>
    <w:p w14:paraId="0EE07130">
      <w:pPr>
        <w:widowControl/>
        <w:spacing w:line="440" w:lineRule="exact"/>
        <w:ind w:firstLine="480" w:firstLineChars="200"/>
        <w:textAlignment w:val="bottom"/>
        <w:rPr>
          <w:rFonts w:ascii="宋体" w:hAnsi="宋体" w:cs="宋体"/>
          <w:bCs/>
          <w:color w:val="000000"/>
          <w:kern w:val="0"/>
          <w:sz w:val="24"/>
          <w:highlight w:val="none"/>
        </w:rPr>
      </w:pPr>
      <w:r>
        <w:rPr>
          <w:rFonts w:hint="eastAsia" w:ascii="宋体" w:hAnsi="宋体" w:cs="宋体"/>
          <w:color w:val="000000"/>
          <w:sz w:val="24"/>
          <w:highlight w:val="none"/>
        </w:rPr>
        <w:t>账户号码：</w:t>
      </w:r>
      <w:r>
        <w:rPr>
          <w:rFonts w:ascii="宋体" w:hAnsi="宋体" w:cs="宋体"/>
          <w:sz w:val="24"/>
          <w:highlight w:val="none"/>
          <w:u w:val="single"/>
        </w:rPr>
        <w:t>944006010002197111</w:t>
      </w:r>
      <w:r>
        <w:rPr>
          <w:rFonts w:ascii="宋体" w:hAnsi="宋体" w:cs="宋体"/>
          <w:color w:val="000000"/>
          <w:sz w:val="24"/>
          <w:highlight w:val="none"/>
        </w:rPr>
        <w:t xml:space="preserve"> ；</w:t>
      </w:r>
    </w:p>
    <w:p w14:paraId="53630505">
      <w:pPr>
        <w:widowControl/>
        <w:spacing w:line="440" w:lineRule="exact"/>
        <w:ind w:firstLine="480" w:firstLineChars="200"/>
        <w:rPr>
          <w:rFonts w:ascii="宋体" w:hAnsi="宋体"/>
          <w:sz w:val="24"/>
          <w:highlight w:val="none"/>
        </w:rPr>
      </w:pPr>
      <w:r>
        <w:rPr>
          <w:rFonts w:hint="eastAsia" w:ascii="宋体" w:hAnsi="宋体"/>
          <w:sz w:val="24"/>
          <w:highlight w:val="none"/>
        </w:rPr>
        <w:t>4.2 联合承租人必须在租赁期内保持租赁保证金金额不变。联合承租人在租赁期内有违约行为或造成甲、乙两方损失的，甲方可在租赁保证金中先行扣划联合承租人应付之款项。如因联合承租人原因导致甲方需扣划部分或全部租赁保证金的，联合承租人须在收到甲方书面通知后七天内，补足租赁保证金，否则视为联合承租人根本违约，甲、乙两方有权终止合同，收回加油站及租赁经营权，甲、乙两方无需作任何赔偿或补偿。</w:t>
      </w:r>
    </w:p>
    <w:p w14:paraId="18C46EB4">
      <w:pPr>
        <w:widowControl/>
        <w:spacing w:line="440" w:lineRule="exact"/>
        <w:ind w:firstLine="480" w:firstLineChars="200"/>
        <w:rPr>
          <w:rFonts w:ascii="宋体" w:hAnsi="宋体"/>
          <w:sz w:val="24"/>
          <w:highlight w:val="none"/>
        </w:rPr>
      </w:pPr>
      <w:r>
        <w:rPr>
          <w:rFonts w:hint="eastAsia" w:ascii="宋体" w:hAnsi="宋体"/>
          <w:sz w:val="24"/>
          <w:highlight w:val="none"/>
        </w:rPr>
        <w:t>4.3</w:t>
      </w:r>
      <w:r>
        <w:rPr>
          <w:rFonts w:hint="eastAsia" w:ascii="宋体" w:hAnsi="宋体" w:cs="宋体"/>
          <w:bCs/>
          <w:kern w:val="0"/>
          <w:sz w:val="24"/>
          <w:highlight w:val="none"/>
        </w:rPr>
        <w:t>丙方缴纳的</w:t>
      </w:r>
      <w:r>
        <w:rPr>
          <w:rFonts w:hint="eastAsia" w:ascii="宋体" w:hAnsi="宋体"/>
          <w:sz w:val="24"/>
          <w:highlight w:val="none"/>
        </w:rPr>
        <w:t>租赁保证金在租赁期届满或甲、乙、丙、丁四方协议终止合同后一个月内，同时符合如下条件的，甲方如数退回租赁保证金给丙方（租赁保证金不计付利息）：</w:t>
      </w:r>
    </w:p>
    <w:p w14:paraId="42D7B9B8">
      <w:pPr>
        <w:widowControl/>
        <w:spacing w:line="440" w:lineRule="exact"/>
        <w:ind w:firstLine="480" w:firstLineChars="200"/>
        <w:rPr>
          <w:rFonts w:ascii="宋体" w:hAnsi="宋体"/>
          <w:sz w:val="24"/>
          <w:highlight w:val="none"/>
        </w:rPr>
      </w:pPr>
      <w:r>
        <w:rPr>
          <w:rFonts w:hint="eastAsia" w:ascii="宋体" w:hAnsi="宋体"/>
          <w:sz w:val="24"/>
          <w:highlight w:val="none"/>
        </w:rPr>
        <w:t>4.3.1联合承租人不存在违约情形且已缴清全部租金以及联合承租人应当承担的经营期间所产生的全部费用；</w:t>
      </w:r>
    </w:p>
    <w:p w14:paraId="68FCA8E0">
      <w:pPr>
        <w:widowControl/>
        <w:spacing w:line="440" w:lineRule="exact"/>
        <w:ind w:firstLine="480" w:firstLineChars="200"/>
        <w:rPr>
          <w:rFonts w:ascii="宋体" w:hAnsi="宋体"/>
          <w:sz w:val="24"/>
          <w:highlight w:val="none"/>
        </w:rPr>
      </w:pPr>
      <w:r>
        <w:rPr>
          <w:rFonts w:hint="eastAsia" w:ascii="宋体" w:hAnsi="宋体"/>
          <w:sz w:val="24"/>
          <w:highlight w:val="none"/>
        </w:rPr>
        <w:t>4.3.2联合承租人在租赁期届满后一个月内按乙方要求将与加油站经营权相关的全部证照手续办理至乙方或乙方指定第三方名下或办理注销手续；</w:t>
      </w:r>
    </w:p>
    <w:p w14:paraId="2E8667C8">
      <w:pPr>
        <w:widowControl/>
        <w:spacing w:line="440" w:lineRule="exact"/>
        <w:ind w:firstLine="480" w:firstLineChars="200"/>
        <w:rPr>
          <w:rFonts w:ascii="宋体" w:hAnsi="宋体"/>
          <w:sz w:val="24"/>
          <w:highlight w:val="none"/>
        </w:rPr>
      </w:pPr>
      <w:r>
        <w:rPr>
          <w:rFonts w:hint="eastAsia" w:ascii="宋体" w:hAnsi="宋体"/>
          <w:sz w:val="24"/>
          <w:highlight w:val="none"/>
        </w:rPr>
        <w:t>4.3.3联合承租人将加油站经营的全部相关证照及档案资料（如有）完整地移交给乙方。</w:t>
      </w:r>
    </w:p>
    <w:p w14:paraId="75482F7B">
      <w:pPr>
        <w:widowControl/>
        <w:spacing w:line="440" w:lineRule="exact"/>
        <w:ind w:firstLine="480" w:firstLineChars="200"/>
        <w:rPr>
          <w:rFonts w:ascii="宋体" w:hAnsi="宋体"/>
          <w:sz w:val="24"/>
          <w:highlight w:val="none"/>
        </w:rPr>
      </w:pPr>
      <w:r>
        <w:rPr>
          <w:rFonts w:hint="eastAsia" w:ascii="宋体" w:hAnsi="宋体"/>
          <w:sz w:val="24"/>
          <w:highlight w:val="none"/>
        </w:rPr>
        <w:t>4.3.4加油站全部设备、设施及物业必须在完整可用及相对完好状态下移交给乙方。</w:t>
      </w:r>
    </w:p>
    <w:p w14:paraId="6D527AFD">
      <w:pPr>
        <w:widowControl/>
        <w:spacing w:line="440" w:lineRule="exact"/>
        <w:ind w:firstLine="480" w:firstLineChars="200"/>
        <w:rPr>
          <w:rFonts w:ascii="宋体" w:hAnsi="宋体"/>
          <w:sz w:val="24"/>
          <w:highlight w:val="none"/>
        </w:rPr>
      </w:pPr>
      <w:r>
        <w:rPr>
          <w:rFonts w:hint="eastAsia" w:ascii="宋体" w:hAnsi="宋体"/>
          <w:sz w:val="24"/>
          <w:highlight w:val="none"/>
        </w:rPr>
        <w:t>4.4若联合承租人在租赁期满且没有继续取得本加油站经营权的，租赁期满后一个月内没有办理好加油站经营所需证照的注销或变更或过户手续的，则每延迟一天支付相当于租赁保证金1%的违约金给乙方。</w:t>
      </w:r>
    </w:p>
    <w:p w14:paraId="10453F1D">
      <w:pPr>
        <w:widowControl/>
        <w:tabs>
          <w:tab w:val="left" w:pos="360"/>
        </w:tabs>
        <w:spacing w:line="440" w:lineRule="exact"/>
        <w:rPr>
          <w:rFonts w:ascii="宋体" w:hAnsi="宋体" w:cs="宋体"/>
          <w:b/>
          <w:sz w:val="24"/>
          <w:highlight w:val="none"/>
        </w:rPr>
      </w:pPr>
      <w:r>
        <w:rPr>
          <w:rFonts w:hint="eastAsia" w:ascii="宋体" w:hAnsi="宋体" w:cs="宋体"/>
          <w:b/>
          <w:sz w:val="24"/>
          <w:highlight w:val="none"/>
        </w:rPr>
        <w:t>5、特别条款</w:t>
      </w:r>
    </w:p>
    <w:p w14:paraId="4B92F11C">
      <w:pPr>
        <w:widowControl/>
        <w:spacing w:line="440" w:lineRule="exact"/>
        <w:ind w:firstLine="480" w:firstLineChars="200"/>
        <w:rPr>
          <w:rFonts w:ascii="宋体" w:hAnsi="宋体"/>
          <w:color w:val="000000"/>
          <w:sz w:val="24"/>
          <w:highlight w:val="none"/>
        </w:rPr>
      </w:pPr>
      <w:r>
        <w:rPr>
          <w:rFonts w:hint="eastAsia" w:ascii="宋体" w:hAnsi="宋体" w:cs="宋体"/>
          <w:color w:val="000000"/>
          <w:sz w:val="24"/>
          <w:highlight w:val="none"/>
        </w:rPr>
        <w:t>5.1 本合同第2条约定的办证期内，</w:t>
      </w:r>
      <w:r>
        <w:rPr>
          <w:rFonts w:hint="eastAsia" w:ascii="宋体" w:hAnsi="宋体"/>
          <w:sz w:val="24"/>
          <w:highlight w:val="none"/>
        </w:rPr>
        <w:t>联合承租人</w:t>
      </w:r>
      <w:r>
        <w:rPr>
          <w:rFonts w:hint="eastAsia" w:ascii="宋体" w:hAnsi="宋体" w:cs="宋体"/>
          <w:color w:val="000000"/>
          <w:sz w:val="24"/>
          <w:highlight w:val="none"/>
        </w:rPr>
        <w:t>应按已签订</w:t>
      </w:r>
      <w:r>
        <w:rPr>
          <w:rFonts w:hint="eastAsia" w:ascii="宋体" w:hAnsi="宋体" w:cs="宋体"/>
          <w:sz w:val="24"/>
          <w:highlight w:val="none"/>
        </w:rPr>
        <w:t>有关租赁合作协议</w:t>
      </w:r>
      <w:r>
        <w:rPr>
          <w:rFonts w:hint="eastAsia" w:ascii="宋体" w:hAnsi="宋体" w:cs="宋体"/>
          <w:color w:val="000000"/>
          <w:sz w:val="24"/>
          <w:highlight w:val="none"/>
        </w:rPr>
        <w:t>约定办理好加油站租赁经营所需的证照手续（即营业执照、成品油零售经营批准证书及危险化学品经营许可证，若法律法规或政府要求其他必须许可证照的，以法律法规或政府的最新要求为准），办证期内</w:t>
      </w:r>
      <w:r>
        <w:rPr>
          <w:rFonts w:hint="eastAsia" w:ascii="宋体" w:hAnsi="宋体"/>
          <w:sz w:val="24"/>
          <w:highlight w:val="none"/>
        </w:rPr>
        <w:t>联合承租人</w:t>
      </w:r>
      <w:r>
        <w:rPr>
          <w:rFonts w:hint="eastAsia" w:ascii="宋体" w:hAnsi="宋体" w:cs="宋体"/>
          <w:color w:val="000000"/>
          <w:sz w:val="24"/>
          <w:highlight w:val="none"/>
        </w:rPr>
        <w:t>按日租金（</w:t>
      </w:r>
      <w:r>
        <w:rPr>
          <w:rFonts w:hint="eastAsia" w:ascii="宋体" w:hAnsi="宋体" w:cs="宋体"/>
          <w:color w:val="000000"/>
          <w:sz w:val="24"/>
          <w:szCs w:val="22"/>
          <w:highlight w:val="none"/>
        </w:rPr>
        <w:t>根据成交价及合同约定规则计算出每日租金，下同</w:t>
      </w:r>
      <w:r>
        <w:rPr>
          <w:rFonts w:hint="eastAsia" w:ascii="宋体" w:hAnsi="宋体" w:cs="宋体"/>
          <w:color w:val="000000"/>
          <w:sz w:val="24"/>
          <w:highlight w:val="none"/>
        </w:rPr>
        <w:t>）的10%乘以相应天数向甲方交纳租金，即：每日租金（</w:t>
      </w:r>
      <w:r>
        <w:rPr>
          <w:rFonts w:hint="eastAsia" w:ascii="宋体" w:hAnsi="宋体" w:cs="宋体"/>
          <w:color w:val="000000"/>
          <w:sz w:val="24"/>
          <w:szCs w:val="22"/>
          <w:highlight w:val="none"/>
        </w:rPr>
        <w:t>年度租金÷年度天数）×办证期天数×10%</w:t>
      </w:r>
      <w:r>
        <w:rPr>
          <w:rFonts w:hint="eastAsia" w:ascii="宋体" w:hAnsi="宋体" w:cs="宋体"/>
          <w:color w:val="000000"/>
          <w:sz w:val="24"/>
          <w:highlight w:val="none"/>
        </w:rPr>
        <w:t>。如</w:t>
      </w:r>
      <w:r>
        <w:rPr>
          <w:rFonts w:hint="eastAsia" w:ascii="宋体" w:hAnsi="宋体"/>
          <w:sz w:val="24"/>
          <w:highlight w:val="none"/>
        </w:rPr>
        <w:t>联合承租人</w:t>
      </w:r>
      <w:r>
        <w:rPr>
          <w:rFonts w:hint="eastAsia" w:ascii="宋体" w:hAnsi="宋体" w:cs="宋体"/>
          <w:color w:val="000000"/>
          <w:sz w:val="24"/>
          <w:highlight w:val="none"/>
        </w:rPr>
        <w:t>提前办理好加油站租赁经营所需的证照手续的（以必须取得的证照手续中最晚发放</w:t>
      </w:r>
      <w:r>
        <w:rPr>
          <w:rFonts w:hint="eastAsia" w:ascii="宋体" w:hAnsi="宋体" w:cs="宋体"/>
          <w:color w:val="000000"/>
          <w:sz w:val="24"/>
          <w:szCs w:val="22"/>
          <w:highlight w:val="none"/>
        </w:rPr>
        <w:t>证照日期次日起计算</w:t>
      </w:r>
      <w:r>
        <w:rPr>
          <w:rFonts w:hint="eastAsia" w:ascii="宋体" w:hAnsi="宋体" w:cs="宋体"/>
          <w:color w:val="000000"/>
          <w:sz w:val="24"/>
          <w:highlight w:val="none"/>
        </w:rPr>
        <w:t>），</w:t>
      </w:r>
      <w:r>
        <w:rPr>
          <w:rFonts w:hint="eastAsia" w:ascii="宋体" w:hAnsi="宋体"/>
          <w:sz w:val="24"/>
          <w:highlight w:val="none"/>
        </w:rPr>
        <w:t>联合承租人</w:t>
      </w:r>
      <w:r>
        <w:rPr>
          <w:rFonts w:hint="eastAsia" w:ascii="宋体" w:hAnsi="宋体" w:cs="宋体"/>
          <w:color w:val="000000"/>
          <w:sz w:val="24"/>
          <w:highlight w:val="none"/>
        </w:rPr>
        <w:t>须按日租金乘以营业天数向甲方交纳办证期剩余期限的租金。</w:t>
      </w:r>
      <w:r>
        <w:rPr>
          <w:rFonts w:hint="eastAsia" w:ascii="宋体" w:hAnsi="宋体" w:cs="宋体"/>
          <w:color w:val="000000"/>
          <w:sz w:val="24"/>
          <w:szCs w:val="22"/>
          <w:highlight w:val="none"/>
        </w:rPr>
        <w:t>如</w:t>
      </w:r>
      <w:r>
        <w:rPr>
          <w:rFonts w:hint="eastAsia" w:ascii="宋体" w:hAnsi="宋体"/>
          <w:sz w:val="24"/>
          <w:highlight w:val="none"/>
        </w:rPr>
        <w:t>联合承租人</w:t>
      </w:r>
      <w:r>
        <w:rPr>
          <w:rFonts w:hint="eastAsia" w:ascii="宋体" w:hAnsi="宋体" w:cs="宋体"/>
          <w:color w:val="000000"/>
          <w:sz w:val="24"/>
          <w:szCs w:val="22"/>
          <w:highlight w:val="none"/>
        </w:rPr>
        <w:t>在办证期内未能办理好加油站租赁经营所需的证照手续，办证期满之日起</w:t>
      </w:r>
      <w:r>
        <w:rPr>
          <w:rFonts w:hint="eastAsia" w:ascii="宋体" w:hAnsi="宋体"/>
          <w:sz w:val="24"/>
          <w:highlight w:val="none"/>
        </w:rPr>
        <w:t>联合承租人</w:t>
      </w:r>
      <w:r>
        <w:rPr>
          <w:rFonts w:hint="eastAsia" w:ascii="宋体" w:hAnsi="宋体" w:cs="宋体"/>
          <w:color w:val="000000"/>
          <w:sz w:val="24"/>
          <w:szCs w:val="22"/>
          <w:highlight w:val="none"/>
        </w:rPr>
        <w:t>须按第3</w:t>
      </w:r>
      <w:r>
        <w:rPr>
          <w:rFonts w:ascii="宋体" w:hAnsi="宋体" w:cs="宋体"/>
          <w:color w:val="000000"/>
          <w:sz w:val="24"/>
          <w:szCs w:val="22"/>
          <w:highlight w:val="none"/>
        </w:rPr>
        <w:t>.2</w:t>
      </w:r>
      <w:r>
        <w:rPr>
          <w:rFonts w:hint="eastAsia" w:ascii="宋体" w:hAnsi="宋体" w:cs="宋体"/>
          <w:color w:val="000000"/>
          <w:sz w:val="24"/>
          <w:szCs w:val="22"/>
          <w:highlight w:val="none"/>
        </w:rPr>
        <w:t>、3</w:t>
      </w:r>
      <w:r>
        <w:rPr>
          <w:rFonts w:ascii="宋体" w:hAnsi="宋体" w:cs="宋体"/>
          <w:color w:val="000000"/>
          <w:sz w:val="24"/>
          <w:szCs w:val="22"/>
          <w:highlight w:val="none"/>
        </w:rPr>
        <w:t>.3</w:t>
      </w:r>
      <w:r>
        <w:rPr>
          <w:rFonts w:hint="eastAsia" w:ascii="宋体" w:hAnsi="宋体" w:cs="宋体"/>
          <w:color w:val="000000"/>
          <w:sz w:val="24"/>
          <w:szCs w:val="22"/>
          <w:highlight w:val="none"/>
        </w:rPr>
        <w:t>条约定交纳租金；如</w:t>
      </w:r>
      <w:r>
        <w:rPr>
          <w:rFonts w:hint="eastAsia" w:ascii="宋体" w:hAnsi="宋体"/>
          <w:sz w:val="24"/>
          <w:highlight w:val="none"/>
        </w:rPr>
        <w:t>联合承租人</w:t>
      </w:r>
      <w:r>
        <w:rPr>
          <w:rFonts w:hint="eastAsia" w:ascii="宋体" w:hAnsi="宋体" w:cs="宋体"/>
          <w:color w:val="000000"/>
          <w:sz w:val="24"/>
          <w:szCs w:val="22"/>
          <w:highlight w:val="none"/>
        </w:rPr>
        <w:t>在加油站正式移交之日起150日内仍未办理好加油站租赁经营所需的证照手续，视为联合承租人根本违约，甲、乙</w:t>
      </w:r>
      <w:r>
        <w:rPr>
          <w:rFonts w:hint="eastAsia" w:ascii="宋体" w:hAnsi="宋体"/>
          <w:color w:val="000000"/>
          <w:sz w:val="24"/>
          <w:highlight w:val="none"/>
        </w:rPr>
        <w:t>两方有权解除本合同，</w:t>
      </w:r>
      <w:r>
        <w:rPr>
          <w:rFonts w:hint="eastAsia" w:ascii="宋体" w:hAnsi="宋体" w:cs="宋体"/>
          <w:color w:val="000000"/>
          <w:sz w:val="24"/>
          <w:szCs w:val="22"/>
          <w:highlight w:val="none"/>
        </w:rPr>
        <w:t>甲、乙</w:t>
      </w:r>
      <w:r>
        <w:rPr>
          <w:rFonts w:hint="eastAsia" w:ascii="宋体" w:hAnsi="宋体"/>
          <w:color w:val="000000"/>
          <w:sz w:val="24"/>
          <w:highlight w:val="none"/>
        </w:rPr>
        <w:t>两方解除本合同的，甲方不退还</w:t>
      </w:r>
      <w:r>
        <w:rPr>
          <w:rFonts w:hint="eastAsia" w:ascii="宋体" w:hAnsi="宋体"/>
          <w:sz w:val="24"/>
          <w:highlight w:val="none"/>
        </w:rPr>
        <w:t>联合承租人</w:t>
      </w:r>
      <w:r>
        <w:rPr>
          <w:rFonts w:hint="eastAsia" w:ascii="宋体" w:hAnsi="宋体"/>
          <w:color w:val="000000"/>
          <w:sz w:val="24"/>
          <w:highlight w:val="none"/>
        </w:rPr>
        <w:t>已缴纳的租金及租赁保证金。</w:t>
      </w:r>
    </w:p>
    <w:p w14:paraId="54EB337A">
      <w:pPr>
        <w:widowControl/>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5.</w:t>
      </w:r>
      <w:r>
        <w:rPr>
          <w:rFonts w:ascii="宋体" w:hAnsi="宋体" w:cs="宋体"/>
          <w:color w:val="000000"/>
          <w:sz w:val="24"/>
          <w:highlight w:val="none"/>
        </w:rPr>
        <w:t>2</w:t>
      </w:r>
      <w:r>
        <w:rPr>
          <w:rFonts w:hint="eastAsia" w:ascii="宋体" w:hAnsi="宋体"/>
          <w:sz w:val="24"/>
          <w:highlight w:val="none"/>
        </w:rPr>
        <w:t>联合承租人</w:t>
      </w:r>
      <w:r>
        <w:rPr>
          <w:rFonts w:hint="eastAsia" w:ascii="宋体" w:hAnsi="宋体" w:cs="宋体"/>
          <w:color w:val="000000"/>
          <w:sz w:val="24"/>
          <w:szCs w:val="22"/>
          <w:highlight w:val="none"/>
        </w:rPr>
        <w:t>应在加油站正式移交之日起三个月内完成安装符合环保部门要求的油气回收在线监测系统，所有费用由</w:t>
      </w:r>
      <w:r>
        <w:rPr>
          <w:rFonts w:hint="eastAsia" w:ascii="宋体" w:hAnsi="宋体"/>
          <w:sz w:val="24"/>
          <w:highlight w:val="none"/>
        </w:rPr>
        <w:t>联合承租人</w:t>
      </w:r>
      <w:r>
        <w:rPr>
          <w:rFonts w:hint="eastAsia" w:ascii="宋体" w:hAnsi="宋体" w:cs="宋体"/>
          <w:color w:val="000000"/>
          <w:sz w:val="24"/>
          <w:szCs w:val="22"/>
          <w:highlight w:val="none"/>
        </w:rPr>
        <w:t>承担。租赁期满后无偿归甲方所有。</w:t>
      </w:r>
    </w:p>
    <w:p w14:paraId="5E22C029">
      <w:pPr>
        <w:widowControl/>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5.</w:t>
      </w:r>
      <w:r>
        <w:rPr>
          <w:rFonts w:ascii="宋体" w:hAnsi="宋体" w:cs="宋体"/>
          <w:color w:val="000000"/>
          <w:sz w:val="24"/>
          <w:highlight w:val="none"/>
        </w:rPr>
        <w:t>3</w:t>
      </w:r>
      <w:r>
        <w:rPr>
          <w:rFonts w:hint="eastAsia" w:ascii="宋体" w:hAnsi="宋体" w:cs="宋体"/>
          <w:color w:val="000000"/>
          <w:sz w:val="24"/>
          <w:szCs w:val="22"/>
          <w:highlight w:val="none"/>
        </w:rPr>
        <w:t>租赁期内，如根据政府或有关部门要求须增加或改造加油站附属设施设备的，所有费用由</w:t>
      </w:r>
      <w:r>
        <w:rPr>
          <w:rFonts w:hint="eastAsia" w:ascii="宋体" w:hAnsi="宋体"/>
          <w:sz w:val="24"/>
          <w:highlight w:val="none"/>
        </w:rPr>
        <w:t>联合承租人</w:t>
      </w:r>
      <w:r>
        <w:rPr>
          <w:rFonts w:hint="eastAsia" w:ascii="宋体" w:hAnsi="宋体" w:cs="宋体"/>
          <w:color w:val="000000"/>
          <w:sz w:val="24"/>
          <w:szCs w:val="22"/>
          <w:highlight w:val="none"/>
        </w:rPr>
        <w:t>承担，租赁期满后无偿归甲方所有。</w:t>
      </w:r>
    </w:p>
    <w:p w14:paraId="7632D3DC">
      <w:pPr>
        <w:widowControl/>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5.</w:t>
      </w:r>
      <w:r>
        <w:rPr>
          <w:rFonts w:ascii="宋体" w:hAnsi="宋体" w:cs="宋体"/>
          <w:color w:val="000000"/>
          <w:sz w:val="24"/>
          <w:highlight w:val="none"/>
        </w:rPr>
        <w:t>4</w:t>
      </w:r>
      <w:r>
        <w:rPr>
          <w:rFonts w:hint="eastAsia" w:ascii="宋体" w:hAnsi="宋体" w:cs="宋体"/>
          <w:color w:val="000000"/>
          <w:sz w:val="24"/>
          <w:highlight w:val="none"/>
        </w:rPr>
        <w:t>租赁期内，</w:t>
      </w:r>
      <w:r>
        <w:rPr>
          <w:rFonts w:hint="eastAsia" w:ascii="宋体" w:hAnsi="宋体"/>
          <w:sz w:val="24"/>
          <w:highlight w:val="none"/>
        </w:rPr>
        <w:t>联合承租人</w:t>
      </w:r>
      <w:r>
        <w:rPr>
          <w:rFonts w:hint="eastAsia" w:ascii="宋体" w:hAnsi="宋体" w:cs="宋体"/>
          <w:color w:val="000000"/>
          <w:sz w:val="24"/>
          <w:highlight w:val="none"/>
        </w:rPr>
        <w:t>应当接受主管市场监督管理部门等行业监管部门对油品的监管和检查，并按要求做好油品的日常管理。甲、乙两方有权委托第三方机构对联合承租人油品进行抽检。甲、乙方两方有权随时要求</w:t>
      </w:r>
      <w:r>
        <w:rPr>
          <w:rFonts w:hint="eastAsia" w:ascii="宋体" w:hAnsi="宋体"/>
          <w:sz w:val="24"/>
          <w:highlight w:val="none"/>
        </w:rPr>
        <w:t>联合承租人</w:t>
      </w:r>
      <w:r>
        <w:rPr>
          <w:rFonts w:hint="eastAsia" w:ascii="宋体" w:hAnsi="宋体" w:cs="宋体"/>
          <w:color w:val="000000"/>
          <w:sz w:val="24"/>
          <w:highlight w:val="none"/>
        </w:rPr>
        <w:t>提供相关行业监管部门出具的油品检查（抽检）报告等相关文件进行抽查，作为</w:t>
      </w:r>
      <w:r>
        <w:rPr>
          <w:rFonts w:hint="eastAsia" w:ascii="宋体" w:hAnsi="宋体"/>
          <w:sz w:val="24"/>
          <w:highlight w:val="none"/>
        </w:rPr>
        <w:t>联合承租人</w:t>
      </w:r>
      <w:r>
        <w:rPr>
          <w:rFonts w:hint="eastAsia" w:ascii="宋体" w:hAnsi="宋体" w:cs="宋体"/>
          <w:color w:val="000000"/>
          <w:sz w:val="24"/>
          <w:highlight w:val="none"/>
        </w:rPr>
        <w:t>依法履约的依据。若</w:t>
      </w:r>
      <w:r>
        <w:rPr>
          <w:rFonts w:hint="eastAsia" w:ascii="宋体" w:hAnsi="宋体"/>
          <w:sz w:val="24"/>
          <w:highlight w:val="none"/>
        </w:rPr>
        <w:t>联合承租人</w:t>
      </w:r>
      <w:r>
        <w:rPr>
          <w:rFonts w:hint="eastAsia" w:ascii="宋体" w:hAnsi="宋体" w:cs="宋体"/>
          <w:color w:val="000000"/>
          <w:sz w:val="24"/>
          <w:highlight w:val="none"/>
        </w:rPr>
        <w:t>存在油品问题应整改而未整改的，甲、乙两方有权无条件要求</w:t>
      </w:r>
      <w:r>
        <w:rPr>
          <w:rFonts w:hint="eastAsia" w:ascii="宋体" w:hAnsi="宋体"/>
          <w:sz w:val="24"/>
          <w:highlight w:val="none"/>
        </w:rPr>
        <w:t>联合承租人</w:t>
      </w:r>
      <w:r>
        <w:rPr>
          <w:rFonts w:hint="eastAsia" w:ascii="宋体" w:hAnsi="宋体" w:cs="宋体"/>
          <w:color w:val="000000"/>
          <w:sz w:val="24"/>
          <w:highlight w:val="none"/>
        </w:rPr>
        <w:t>停止营业进行整改（租赁期不中断）；若</w:t>
      </w:r>
      <w:r>
        <w:rPr>
          <w:rFonts w:hint="eastAsia" w:ascii="宋体" w:hAnsi="宋体"/>
          <w:sz w:val="24"/>
          <w:highlight w:val="none"/>
        </w:rPr>
        <w:t>联合承租人</w:t>
      </w:r>
      <w:r>
        <w:rPr>
          <w:rFonts w:hint="eastAsia" w:ascii="宋体" w:hAnsi="宋体" w:cs="宋体"/>
          <w:color w:val="000000"/>
          <w:sz w:val="24"/>
          <w:highlight w:val="none"/>
        </w:rPr>
        <w:t>应提供而未提供油品检查（抽检）报告等文书超过三次的，属于联合承租人根本违约，甲、乙两方有权单方解除本合同并根据本合同约定追究</w:t>
      </w:r>
      <w:r>
        <w:rPr>
          <w:rFonts w:hint="eastAsia" w:ascii="宋体" w:hAnsi="宋体"/>
          <w:sz w:val="24"/>
          <w:highlight w:val="none"/>
        </w:rPr>
        <w:t>联合承租人</w:t>
      </w:r>
      <w:r>
        <w:rPr>
          <w:rFonts w:hint="eastAsia" w:ascii="宋体" w:hAnsi="宋体" w:cs="宋体"/>
          <w:color w:val="000000"/>
          <w:sz w:val="24"/>
          <w:highlight w:val="none"/>
        </w:rPr>
        <w:t>违约责任。</w:t>
      </w:r>
    </w:p>
    <w:p w14:paraId="0E51BFA7">
      <w:pPr>
        <w:widowControl/>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5.</w:t>
      </w:r>
      <w:r>
        <w:rPr>
          <w:rFonts w:ascii="宋体" w:hAnsi="宋体" w:cs="宋体"/>
          <w:color w:val="000000"/>
          <w:sz w:val="24"/>
          <w:highlight w:val="none"/>
        </w:rPr>
        <w:t>5</w:t>
      </w:r>
      <w:r>
        <w:rPr>
          <w:rFonts w:hint="eastAsia" w:ascii="宋体" w:hAnsi="宋体" w:cs="宋体"/>
          <w:color w:val="000000"/>
          <w:sz w:val="24"/>
          <w:highlight w:val="none"/>
        </w:rPr>
        <w:t>租赁期间，因道路施工、扩建、修路、修桥等外在因素及政府政策因素影响加油站正常营业期间（达到停业状态的情形除外），联合承租人不得要求免除相应期间的租金，不得主张延长租赁期限。</w:t>
      </w:r>
    </w:p>
    <w:p w14:paraId="71322E73">
      <w:pPr>
        <w:widowControl/>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5.</w:t>
      </w:r>
      <w:r>
        <w:rPr>
          <w:rFonts w:ascii="宋体" w:hAnsi="宋体" w:cs="宋体"/>
          <w:color w:val="000000"/>
          <w:sz w:val="24"/>
          <w:highlight w:val="none"/>
        </w:rPr>
        <w:t>6</w:t>
      </w:r>
      <w:r>
        <w:rPr>
          <w:rFonts w:hint="eastAsia" w:ascii="宋体" w:hAnsi="宋体" w:cs="宋体"/>
          <w:color w:val="000000"/>
          <w:sz w:val="24"/>
          <w:highlight w:val="none"/>
        </w:rPr>
        <w:t>若因政府主导的大型道路工程（如扩宽道路、提升道路等级等）或政府政策因素等非甲、乙两方原因造成加油站达到停业状态的，停业期间联合承租人免予缴交租金，但不得主张延长租赁期限。</w:t>
      </w:r>
    </w:p>
    <w:p w14:paraId="2D2CE83E">
      <w:pPr>
        <w:widowControl/>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5</w:t>
      </w:r>
      <w:r>
        <w:rPr>
          <w:rFonts w:ascii="宋体" w:hAnsi="宋体" w:cs="宋体"/>
          <w:color w:val="000000"/>
          <w:sz w:val="24"/>
          <w:highlight w:val="none"/>
        </w:rPr>
        <w:t>.7</w:t>
      </w:r>
      <w:r>
        <w:rPr>
          <w:rFonts w:hint="eastAsia" w:ascii="宋体" w:hAnsi="宋体" w:cs="宋体"/>
          <w:color w:val="000000"/>
          <w:sz w:val="24"/>
          <w:highlight w:val="none"/>
        </w:rPr>
        <w:t>如政府因发展需要征收、撤销加油站，则合同提前终止。甲方或乙方须于收到政府相关部门文件的七个工作日内书面通知</w:t>
      </w:r>
      <w:r>
        <w:rPr>
          <w:rFonts w:hint="eastAsia" w:ascii="宋体" w:hAnsi="宋体"/>
          <w:sz w:val="24"/>
          <w:highlight w:val="none"/>
        </w:rPr>
        <w:t>联合承租人</w:t>
      </w:r>
      <w:r>
        <w:rPr>
          <w:rFonts w:hint="eastAsia" w:ascii="宋体" w:hAnsi="宋体" w:cs="宋体"/>
          <w:color w:val="000000"/>
          <w:sz w:val="24"/>
          <w:highlight w:val="none"/>
        </w:rPr>
        <w:t>，并根据政府文件要求及实际情况终止合同。甲、乙两方无须为提前解除合同而向</w:t>
      </w:r>
      <w:r>
        <w:rPr>
          <w:rFonts w:hint="eastAsia" w:ascii="宋体" w:hAnsi="宋体"/>
          <w:sz w:val="24"/>
          <w:highlight w:val="none"/>
        </w:rPr>
        <w:t>联合承租人</w:t>
      </w:r>
      <w:r>
        <w:rPr>
          <w:rFonts w:hint="eastAsia" w:ascii="宋体" w:hAnsi="宋体" w:cs="宋体"/>
          <w:color w:val="000000"/>
          <w:sz w:val="24"/>
          <w:highlight w:val="none"/>
        </w:rPr>
        <w:t>作出补（赔）偿和承担任何责任，包括连带责任；若政府对拆除、征用物进行补偿，加油站产权部分补偿给甲方，对加油站新增投入部分补偿给</w:t>
      </w:r>
      <w:r>
        <w:rPr>
          <w:rFonts w:hint="eastAsia" w:ascii="宋体" w:hAnsi="宋体"/>
          <w:sz w:val="24"/>
          <w:highlight w:val="none"/>
        </w:rPr>
        <w:t>联合承租人</w:t>
      </w:r>
      <w:r>
        <w:rPr>
          <w:rFonts w:hint="eastAsia" w:ascii="宋体" w:hAnsi="宋体" w:cs="宋体"/>
          <w:color w:val="000000"/>
          <w:sz w:val="24"/>
          <w:highlight w:val="none"/>
        </w:rPr>
        <w:t>。拆迁、征用单位所有补偿给予甲方，甲方收到补偿后，将属于</w:t>
      </w:r>
      <w:r>
        <w:rPr>
          <w:rFonts w:hint="eastAsia" w:ascii="宋体" w:hAnsi="宋体"/>
          <w:sz w:val="24"/>
          <w:highlight w:val="none"/>
        </w:rPr>
        <w:t>联合承租人</w:t>
      </w:r>
      <w:r>
        <w:rPr>
          <w:rFonts w:hint="eastAsia" w:ascii="宋体" w:hAnsi="宋体" w:cs="宋体"/>
          <w:color w:val="000000"/>
          <w:sz w:val="24"/>
          <w:highlight w:val="none"/>
        </w:rPr>
        <w:t>部分的补偿支付给丙方，由丙方按照丙、丁两方已签订租赁合作协议约定处理；同时，</w:t>
      </w:r>
      <w:r>
        <w:rPr>
          <w:rFonts w:hint="eastAsia" w:ascii="宋体" w:hAnsi="宋体"/>
          <w:sz w:val="24"/>
          <w:highlight w:val="none"/>
        </w:rPr>
        <w:t>联合承租人</w:t>
      </w:r>
      <w:r>
        <w:rPr>
          <w:rFonts w:hint="eastAsia" w:ascii="宋体" w:hAnsi="宋体" w:cs="宋体"/>
          <w:color w:val="000000"/>
          <w:sz w:val="24"/>
          <w:highlight w:val="none"/>
        </w:rPr>
        <w:t>应按合同向甲方支付租金至合同实际终止之日。</w:t>
      </w:r>
    </w:p>
    <w:p w14:paraId="2ED64CBE">
      <w:pPr>
        <w:widowControl/>
        <w:tabs>
          <w:tab w:val="left" w:pos="360"/>
        </w:tabs>
        <w:spacing w:line="440" w:lineRule="exact"/>
        <w:rPr>
          <w:rFonts w:ascii="宋体" w:hAnsi="宋体" w:cs="宋体"/>
          <w:b/>
          <w:color w:val="000000"/>
          <w:sz w:val="24"/>
          <w:highlight w:val="none"/>
        </w:rPr>
      </w:pPr>
      <w:r>
        <w:rPr>
          <w:rFonts w:hint="eastAsia" w:ascii="宋体" w:hAnsi="宋体" w:cs="宋体"/>
          <w:b/>
          <w:color w:val="000000"/>
          <w:sz w:val="24"/>
          <w:highlight w:val="none"/>
        </w:rPr>
        <w:t>6、承诺与保证</w:t>
      </w:r>
    </w:p>
    <w:p w14:paraId="6E4AF408">
      <w:pPr>
        <w:widowControl/>
        <w:spacing w:line="440" w:lineRule="exact"/>
        <w:ind w:firstLine="480" w:firstLineChars="200"/>
        <w:rPr>
          <w:rFonts w:ascii="宋体" w:hAnsi="宋体"/>
          <w:color w:val="000000"/>
          <w:sz w:val="24"/>
          <w:highlight w:val="none"/>
        </w:rPr>
      </w:pPr>
      <w:r>
        <w:rPr>
          <w:rFonts w:hint="eastAsia" w:ascii="宋体" w:hAnsi="宋体" w:cs="宋体"/>
          <w:color w:val="000000"/>
          <w:sz w:val="24"/>
          <w:highlight w:val="none"/>
        </w:rPr>
        <w:t>6.1</w:t>
      </w:r>
      <w:r>
        <w:rPr>
          <w:rFonts w:hint="eastAsia" w:ascii="宋体" w:hAnsi="宋体"/>
          <w:sz w:val="24"/>
          <w:highlight w:val="none"/>
        </w:rPr>
        <w:t>联合承租人</w:t>
      </w:r>
      <w:r>
        <w:rPr>
          <w:rFonts w:hint="eastAsia" w:ascii="宋体" w:hAnsi="宋体" w:cs="宋体"/>
          <w:color w:val="000000"/>
          <w:sz w:val="24"/>
          <w:highlight w:val="none"/>
        </w:rPr>
        <w:t>共同承诺，加油站仅用于本合同约定的用途，</w:t>
      </w:r>
      <w:r>
        <w:rPr>
          <w:rFonts w:hint="eastAsia" w:ascii="宋体" w:hAnsi="宋体"/>
          <w:sz w:val="24"/>
          <w:highlight w:val="none"/>
        </w:rPr>
        <w:t>联合承租人</w:t>
      </w:r>
      <w:r>
        <w:rPr>
          <w:rFonts w:hint="eastAsia" w:ascii="宋体" w:hAnsi="宋体"/>
          <w:color w:val="000000"/>
          <w:sz w:val="24"/>
          <w:highlight w:val="none"/>
        </w:rPr>
        <w:t>必须执行国家相关政策法律法规，守法自主经营，自负债权债务，完成所有应税税负，并按照相关规定承担如劳资关系、劳动保障、工伤等责任和义务。甲、乙两方有权自行或委托第三方机构对</w:t>
      </w:r>
      <w:r>
        <w:rPr>
          <w:rFonts w:hint="eastAsia" w:ascii="宋体" w:hAnsi="宋体"/>
          <w:sz w:val="24"/>
          <w:highlight w:val="none"/>
        </w:rPr>
        <w:t>联合承租人</w:t>
      </w:r>
      <w:r>
        <w:rPr>
          <w:rFonts w:hint="eastAsia" w:ascii="宋体" w:hAnsi="宋体"/>
          <w:color w:val="000000"/>
          <w:sz w:val="24"/>
          <w:highlight w:val="none"/>
        </w:rPr>
        <w:t>经营、服务质量等事项进行调研、评估，作为</w:t>
      </w:r>
      <w:r>
        <w:rPr>
          <w:rFonts w:hint="eastAsia" w:ascii="宋体" w:hAnsi="宋体"/>
          <w:sz w:val="24"/>
          <w:highlight w:val="none"/>
        </w:rPr>
        <w:t>联合承租人</w:t>
      </w:r>
      <w:r>
        <w:rPr>
          <w:rFonts w:hint="eastAsia" w:ascii="宋体" w:hAnsi="宋体"/>
          <w:color w:val="000000"/>
          <w:sz w:val="24"/>
          <w:highlight w:val="none"/>
        </w:rPr>
        <w:t>依法履约的依据。</w:t>
      </w:r>
    </w:p>
    <w:p w14:paraId="4C80BD08">
      <w:pPr>
        <w:widowControl/>
        <w:spacing w:line="440" w:lineRule="exact"/>
        <w:ind w:firstLine="480" w:firstLineChars="200"/>
        <w:rPr>
          <w:rFonts w:ascii="宋体" w:hAnsi="宋体"/>
          <w:sz w:val="24"/>
          <w:highlight w:val="none"/>
        </w:rPr>
      </w:pPr>
      <w:r>
        <w:rPr>
          <w:rFonts w:hint="eastAsia" w:ascii="宋体" w:hAnsi="宋体"/>
          <w:sz w:val="24"/>
          <w:highlight w:val="none"/>
        </w:rPr>
        <w:t>6.2联合承租人保证，自行承担全部的经营风险和责任，各种人为以及其他意外或自然灾害造成的财产损失由联合承租人自行承担，导致甲、乙两方的一切损失联合承租人必须赔偿。（本合同另有约定的按约定处理）</w:t>
      </w:r>
    </w:p>
    <w:p w14:paraId="01E0CBEE">
      <w:pPr>
        <w:widowControl/>
        <w:spacing w:line="440" w:lineRule="exact"/>
        <w:ind w:firstLine="480" w:firstLineChars="200"/>
        <w:rPr>
          <w:rFonts w:ascii="宋体" w:hAnsi="宋体"/>
          <w:sz w:val="24"/>
          <w:highlight w:val="none"/>
        </w:rPr>
      </w:pPr>
      <w:r>
        <w:rPr>
          <w:rFonts w:hint="eastAsia" w:ascii="宋体" w:hAnsi="宋体"/>
          <w:sz w:val="24"/>
          <w:highlight w:val="none"/>
        </w:rPr>
        <w:t>6.</w:t>
      </w:r>
      <w:r>
        <w:rPr>
          <w:rFonts w:ascii="宋体" w:hAnsi="宋体"/>
          <w:sz w:val="24"/>
          <w:highlight w:val="none"/>
        </w:rPr>
        <w:t>3</w:t>
      </w:r>
      <w:r>
        <w:rPr>
          <w:rFonts w:hint="eastAsia" w:ascii="宋体" w:hAnsi="宋体"/>
          <w:sz w:val="24"/>
          <w:highlight w:val="none"/>
        </w:rPr>
        <w:t>联合承租人必须到相关的政府机构办理有关经营加油站的审批手续，甲、乙两方有义务提供给联合承租人办证的证明资料（如办好产权证，乙方提供产权证复印件一份给丙方），协助联合承租人办理有关的经营手续，因此产生的费用均由联合承租人自行承担。</w:t>
      </w:r>
    </w:p>
    <w:p w14:paraId="27FC0BC8">
      <w:pPr>
        <w:widowControl/>
        <w:spacing w:line="440" w:lineRule="exact"/>
        <w:ind w:firstLine="480" w:firstLineChars="200"/>
        <w:rPr>
          <w:rFonts w:ascii="宋体" w:hAnsi="宋体"/>
          <w:sz w:val="24"/>
          <w:highlight w:val="none"/>
        </w:rPr>
      </w:pPr>
      <w:r>
        <w:rPr>
          <w:rFonts w:hint="eastAsia" w:ascii="宋体" w:hAnsi="宋体"/>
          <w:sz w:val="24"/>
          <w:highlight w:val="none"/>
        </w:rPr>
        <w:t>6.</w:t>
      </w:r>
      <w:r>
        <w:rPr>
          <w:rFonts w:ascii="宋体" w:hAnsi="宋体"/>
          <w:sz w:val="24"/>
          <w:highlight w:val="none"/>
        </w:rPr>
        <w:t>4</w:t>
      </w:r>
      <w:r>
        <w:rPr>
          <w:rFonts w:hint="eastAsia" w:ascii="宋体" w:hAnsi="宋体"/>
          <w:sz w:val="24"/>
          <w:highlight w:val="none"/>
        </w:rPr>
        <w:t>联合承租人负责站区的一切清洁、环境保护、排污、日常维修保养、防雷检测、消防检查、安全等的工作及有关费用(包括但不限于电话费、垃圾费、天线费、防雷及消防检测费、治安费、管理费及所有公共设施的使用费等费用)，水、电费用由联合承租人直接向供水、供电部门交纳，有关交纳安排以丙、丁两方按照已签订</w:t>
      </w:r>
      <w:r>
        <w:rPr>
          <w:rFonts w:hint="eastAsia" w:ascii="宋体" w:hAnsi="宋体" w:cs="宋体"/>
          <w:color w:val="000000"/>
          <w:sz w:val="24"/>
          <w:highlight w:val="none"/>
        </w:rPr>
        <w:t>租赁合作</w:t>
      </w:r>
      <w:r>
        <w:rPr>
          <w:rFonts w:hint="eastAsia" w:ascii="宋体" w:hAnsi="宋体"/>
          <w:sz w:val="24"/>
          <w:highlight w:val="none"/>
        </w:rPr>
        <w:t>营协议约定执行。如租赁期满联合承租人拖欠第三方的相关费用，乙方有权从租赁保证金中扣减并追讨不足的部分。</w:t>
      </w:r>
    </w:p>
    <w:p w14:paraId="0B5CB27B">
      <w:pPr>
        <w:widowControl/>
        <w:spacing w:line="440" w:lineRule="exact"/>
        <w:ind w:firstLine="480" w:firstLineChars="200"/>
        <w:rPr>
          <w:rFonts w:ascii="宋体" w:hAnsi="宋体"/>
          <w:sz w:val="24"/>
          <w:highlight w:val="none"/>
        </w:rPr>
      </w:pPr>
      <w:r>
        <w:rPr>
          <w:rFonts w:hint="eastAsia" w:ascii="宋体" w:hAnsi="宋体"/>
          <w:sz w:val="24"/>
          <w:highlight w:val="none"/>
        </w:rPr>
        <w:t>6.</w:t>
      </w:r>
      <w:r>
        <w:rPr>
          <w:rFonts w:ascii="宋体" w:hAnsi="宋体"/>
          <w:sz w:val="24"/>
          <w:highlight w:val="none"/>
        </w:rPr>
        <w:t>5</w:t>
      </w:r>
      <w:r>
        <w:rPr>
          <w:rFonts w:hint="eastAsia" w:ascii="宋体" w:hAnsi="宋体"/>
          <w:sz w:val="24"/>
          <w:highlight w:val="none"/>
        </w:rPr>
        <w:t>联合承租人负责租赁期内站区设备、建筑物﹑给排水系统﹑电力﹑防雷﹑消防等设施设备，建筑物构筑物的维护和保养（建筑物、构筑物的结构性修复除外），并承担因此产生的所有费用。</w:t>
      </w:r>
    </w:p>
    <w:p w14:paraId="7E37D359">
      <w:pPr>
        <w:widowControl/>
        <w:spacing w:line="440" w:lineRule="exact"/>
        <w:ind w:firstLine="480" w:firstLineChars="200"/>
        <w:rPr>
          <w:rFonts w:ascii="宋体" w:hAnsi="宋体"/>
          <w:sz w:val="24"/>
          <w:highlight w:val="none"/>
        </w:rPr>
      </w:pPr>
      <w:r>
        <w:rPr>
          <w:rFonts w:hint="eastAsia" w:ascii="宋体" w:hAnsi="宋体"/>
          <w:sz w:val="24"/>
          <w:highlight w:val="none"/>
        </w:rPr>
        <w:t>6.</w:t>
      </w:r>
      <w:r>
        <w:rPr>
          <w:rFonts w:ascii="宋体" w:hAnsi="宋体"/>
          <w:sz w:val="24"/>
          <w:highlight w:val="none"/>
        </w:rPr>
        <w:t>6</w:t>
      </w:r>
      <w:r>
        <w:rPr>
          <w:rFonts w:hint="eastAsia" w:ascii="宋体" w:hAnsi="宋体"/>
          <w:sz w:val="24"/>
          <w:highlight w:val="none"/>
        </w:rPr>
        <w:t>加油站的物业产权属甲方所有，联合承租人在租赁期间使用甲方的场地、设备设施、建筑构筑物等，要负责有关的维修养护责任，确保所有设备设施能够安全正常运作，期满时全部不动产及设施设备必须完好归还给甲方。</w:t>
      </w:r>
    </w:p>
    <w:p w14:paraId="3EB40627">
      <w:pPr>
        <w:widowControl/>
        <w:spacing w:line="440" w:lineRule="exact"/>
        <w:ind w:firstLine="480" w:firstLineChars="200"/>
        <w:rPr>
          <w:rFonts w:ascii="宋体" w:hAnsi="宋体"/>
          <w:sz w:val="24"/>
          <w:highlight w:val="none"/>
        </w:rPr>
      </w:pPr>
      <w:r>
        <w:rPr>
          <w:rFonts w:hint="eastAsia" w:ascii="宋体" w:hAnsi="宋体"/>
          <w:sz w:val="24"/>
          <w:highlight w:val="none"/>
        </w:rPr>
        <w:t>6.</w:t>
      </w:r>
      <w:r>
        <w:rPr>
          <w:rFonts w:ascii="宋体" w:hAnsi="宋体"/>
          <w:sz w:val="24"/>
          <w:highlight w:val="none"/>
        </w:rPr>
        <w:t>7</w:t>
      </w:r>
      <w:r>
        <w:rPr>
          <w:rFonts w:hint="eastAsia" w:ascii="宋体" w:hAnsi="宋体"/>
          <w:sz w:val="24"/>
          <w:highlight w:val="none"/>
        </w:rPr>
        <w:t>联合承租人如需对租赁场地进行改造、改变加油站内部结构或增设他物，须向乙方提出书面申请，经乙方审核同意后方可施工，未经乙方同意，联合承租人不得改变加油站业建筑结构及在站区范围增设他物，否则，视为联合承租人根本违约。</w:t>
      </w:r>
    </w:p>
    <w:p w14:paraId="1B5CD3B9">
      <w:pPr>
        <w:widowControl/>
        <w:spacing w:line="440" w:lineRule="exact"/>
        <w:ind w:firstLine="480" w:firstLineChars="200"/>
        <w:rPr>
          <w:rFonts w:ascii="宋体" w:hAnsi="宋体"/>
          <w:sz w:val="24"/>
          <w:highlight w:val="none"/>
        </w:rPr>
      </w:pPr>
      <w:r>
        <w:rPr>
          <w:rFonts w:hint="eastAsia" w:ascii="宋体" w:hAnsi="宋体"/>
          <w:sz w:val="24"/>
          <w:highlight w:val="none"/>
        </w:rPr>
        <w:t>6.</w:t>
      </w:r>
      <w:r>
        <w:rPr>
          <w:rFonts w:ascii="宋体" w:hAnsi="宋体"/>
          <w:sz w:val="24"/>
          <w:highlight w:val="none"/>
        </w:rPr>
        <w:t>8</w:t>
      </w:r>
      <w:r>
        <w:rPr>
          <w:rFonts w:hint="eastAsia" w:ascii="宋体" w:hAnsi="宋体"/>
          <w:sz w:val="24"/>
          <w:highlight w:val="none"/>
        </w:rPr>
        <w:t>租赁期间，联合承租人须做好各项安全措施，并对租赁场地内的安全事故负全责(如有发生)，否则，视为联合承租人根本违约。</w:t>
      </w:r>
    </w:p>
    <w:p w14:paraId="5333139B">
      <w:pPr>
        <w:widowControl/>
        <w:tabs>
          <w:tab w:val="left" w:pos="360"/>
        </w:tabs>
        <w:spacing w:line="440" w:lineRule="exact"/>
        <w:rPr>
          <w:rFonts w:ascii="宋体" w:hAnsi="宋体" w:cs="宋体"/>
          <w:b/>
          <w:sz w:val="24"/>
          <w:highlight w:val="none"/>
        </w:rPr>
      </w:pPr>
      <w:r>
        <w:rPr>
          <w:rFonts w:hint="eastAsia" w:ascii="宋体" w:hAnsi="宋体" w:cs="宋体"/>
          <w:b/>
          <w:sz w:val="24"/>
          <w:highlight w:val="none"/>
        </w:rPr>
        <w:t>7、甲、乙两方权利与义务</w:t>
      </w:r>
    </w:p>
    <w:p w14:paraId="69841260">
      <w:pPr>
        <w:widowControl/>
        <w:spacing w:line="440" w:lineRule="exact"/>
        <w:ind w:firstLine="480" w:firstLineChars="200"/>
        <w:rPr>
          <w:rFonts w:ascii="宋体" w:hAnsi="宋体"/>
          <w:sz w:val="24"/>
          <w:highlight w:val="none"/>
        </w:rPr>
      </w:pPr>
      <w:r>
        <w:rPr>
          <w:rFonts w:hint="eastAsia" w:ascii="宋体" w:hAnsi="宋体"/>
          <w:sz w:val="24"/>
          <w:highlight w:val="none"/>
        </w:rPr>
        <w:t>7.1甲、乙两方确认，加油站区土地系经依法批准的建设用地，在租赁期内，甲、乙两方不承担任何责任。</w:t>
      </w:r>
    </w:p>
    <w:p w14:paraId="477E05D1">
      <w:pPr>
        <w:widowControl/>
        <w:spacing w:line="440" w:lineRule="exact"/>
        <w:ind w:firstLine="480" w:firstLineChars="200"/>
        <w:rPr>
          <w:rFonts w:ascii="宋体" w:hAnsi="宋体" w:cs="宋体"/>
          <w:sz w:val="24"/>
          <w:highlight w:val="none"/>
        </w:rPr>
      </w:pPr>
      <w:r>
        <w:rPr>
          <w:rFonts w:hint="eastAsia" w:ascii="宋体" w:hAnsi="宋体" w:cs="宋体"/>
          <w:sz w:val="24"/>
          <w:highlight w:val="none"/>
        </w:rPr>
        <w:t>7.2各方确认，加油站设施、设计符合国家现行加油站（或油库）设计规范和消防安全法规要求且已得到各主管部门的合格验收。</w:t>
      </w:r>
    </w:p>
    <w:p w14:paraId="48B1F233">
      <w:pPr>
        <w:widowControl/>
        <w:spacing w:line="440" w:lineRule="exact"/>
        <w:ind w:firstLine="480" w:firstLineChars="200"/>
        <w:rPr>
          <w:rFonts w:ascii="宋体" w:hAnsi="宋体"/>
          <w:sz w:val="24"/>
          <w:highlight w:val="none"/>
        </w:rPr>
      </w:pPr>
      <w:r>
        <w:rPr>
          <w:rFonts w:hint="eastAsia" w:ascii="宋体" w:hAnsi="宋体" w:cs="宋体"/>
          <w:sz w:val="24"/>
          <w:highlight w:val="none"/>
        </w:rPr>
        <w:t>7.3乙方在</w:t>
      </w:r>
      <w:r>
        <w:rPr>
          <w:rFonts w:hint="eastAsia" w:ascii="宋体" w:hAnsi="宋体"/>
          <w:sz w:val="24"/>
          <w:highlight w:val="none"/>
        </w:rPr>
        <w:t>联合承租人</w:t>
      </w:r>
      <w:r>
        <w:rPr>
          <w:rFonts w:hint="eastAsia" w:ascii="宋体" w:hAnsi="宋体" w:cs="宋体"/>
          <w:sz w:val="24"/>
          <w:highlight w:val="none"/>
        </w:rPr>
        <w:t>经营前将加油站所有财产设备登记造册（并经乙方和联合承租人签章确认后）交给</w:t>
      </w:r>
      <w:r>
        <w:rPr>
          <w:rFonts w:hint="eastAsia" w:ascii="宋体" w:hAnsi="宋体"/>
          <w:sz w:val="24"/>
          <w:highlight w:val="none"/>
        </w:rPr>
        <w:t>联合承租人</w:t>
      </w:r>
      <w:r>
        <w:rPr>
          <w:rFonts w:hint="eastAsia" w:ascii="宋体" w:hAnsi="宋体" w:cs="宋体"/>
          <w:sz w:val="24"/>
          <w:highlight w:val="none"/>
        </w:rPr>
        <w:t>，</w:t>
      </w:r>
      <w:r>
        <w:rPr>
          <w:rFonts w:hint="eastAsia" w:ascii="宋体" w:hAnsi="宋体"/>
          <w:sz w:val="24"/>
          <w:highlight w:val="none"/>
        </w:rPr>
        <w:t>联合承租人</w:t>
      </w:r>
      <w:r>
        <w:rPr>
          <w:rFonts w:hint="eastAsia" w:ascii="宋体" w:hAnsi="宋体" w:cs="宋体"/>
          <w:sz w:val="24"/>
          <w:highlight w:val="none"/>
        </w:rPr>
        <w:t>丢失或毁损均应照价赔偿。</w:t>
      </w:r>
    </w:p>
    <w:p w14:paraId="6DA56F1C">
      <w:pPr>
        <w:widowControl/>
        <w:spacing w:line="440" w:lineRule="exact"/>
        <w:ind w:firstLine="480" w:firstLineChars="200"/>
        <w:rPr>
          <w:rFonts w:ascii="宋体" w:hAnsi="宋体" w:cs="宋体"/>
          <w:sz w:val="24"/>
          <w:highlight w:val="none"/>
        </w:rPr>
      </w:pPr>
      <w:r>
        <w:rPr>
          <w:rFonts w:hint="eastAsia" w:ascii="宋体" w:hAnsi="宋体" w:cs="宋体"/>
          <w:sz w:val="24"/>
          <w:highlight w:val="none"/>
        </w:rPr>
        <w:t>7.</w:t>
      </w:r>
      <w:r>
        <w:rPr>
          <w:rFonts w:ascii="宋体" w:hAnsi="宋体" w:cs="宋体"/>
          <w:sz w:val="24"/>
          <w:highlight w:val="none"/>
        </w:rPr>
        <w:t>4</w:t>
      </w:r>
      <w:r>
        <w:rPr>
          <w:rFonts w:hint="eastAsia" w:ascii="宋体" w:hAnsi="宋体" w:cs="宋体"/>
          <w:sz w:val="24"/>
          <w:highlight w:val="none"/>
        </w:rPr>
        <w:t>甲、乙两方协助</w:t>
      </w:r>
      <w:r>
        <w:rPr>
          <w:rFonts w:hint="eastAsia" w:ascii="宋体" w:hAnsi="宋体"/>
          <w:sz w:val="24"/>
          <w:highlight w:val="none"/>
        </w:rPr>
        <w:t>联合承租人</w:t>
      </w:r>
      <w:r>
        <w:rPr>
          <w:rFonts w:hint="eastAsia" w:ascii="宋体" w:hAnsi="宋体" w:cs="宋体"/>
          <w:sz w:val="24"/>
          <w:highlight w:val="none"/>
        </w:rPr>
        <w:t>处理加油站经营过程中与包括政府职能部门、加油站相邻业权人，周边环境与村民村事、水、电供应者在内的相关外部关系，协助</w:t>
      </w:r>
      <w:r>
        <w:rPr>
          <w:rFonts w:hint="eastAsia" w:ascii="宋体" w:hAnsi="宋体"/>
          <w:sz w:val="24"/>
          <w:highlight w:val="none"/>
        </w:rPr>
        <w:t>联合承租人</w:t>
      </w:r>
      <w:r>
        <w:rPr>
          <w:rFonts w:hint="eastAsia" w:ascii="宋体" w:hAnsi="宋体" w:cs="宋体"/>
          <w:sz w:val="24"/>
          <w:highlight w:val="none"/>
        </w:rPr>
        <w:t>创造一个良好的经营环境。</w:t>
      </w:r>
      <w:r>
        <w:rPr>
          <w:rFonts w:hint="eastAsia" w:ascii="宋体" w:hAnsi="宋体"/>
          <w:sz w:val="24"/>
          <w:highlight w:val="none"/>
        </w:rPr>
        <w:t>联合承租人</w:t>
      </w:r>
      <w:r>
        <w:rPr>
          <w:rFonts w:hint="eastAsia" w:ascii="宋体" w:hAnsi="宋体" w:cs="宋体"/>
          <w:sz w:val="24"/>
          <w:highlight w:val="none"/>
        </w:rPr>
        <w:t>自行承担处理上述事务所发生的风险与费用。</w:t>
      </w:r>
    </w:p>
    <w:p w14:paraId="7EA4642D">
      <w:pPr>
        <w:widowControl/>
        <w:tabs>
          <w:tab w:val="left" w:pos="360"/>
        </w:tabs>
        <w:spacing w:line="440" w:lineRule="exact"/>
        <w:rPr>
          <w:rFonts w:ascii="宋体" w:hAnsi="宋体" w:cs="宋体"/>
          <w:b/>
          <w:sz w:val="24"/>
          <w:highlight w:val="none"/>
        </w:rPr>
      </w:pPr>
      <w:r>
        <w:rPr>
          <w:rFonts w:hint="eastAsia" w:ascii="宋体" w:hAnsi="宋体" w:cs="宋体"/>
          <w:b/>
          <w:sz w:val="24"/>
          <w:highlight w:val="none"/>
        </w:rPr>
        <w:t>8、</w:t>
      </w:r>
      <w:r>
        <w:rPr>
          <w:rFonts w:hint="eastAsia" w:ascii="宋体" w:hAnsi="宋体"/>
          <w:b/>
          <w:sz w:val="24"/>
          <w:highlight w:val="none"/>
        </w:rPr>
        <w:t>联合承租人</w:t>
      </w:r>
      <w:r>
        <w:rPr>
          <w:rFonts w:hint="eastAsia" w:ascii="宋体" w:hAnsi="宋体" w:cs="宋体"/>
          <w:b/>
          <w:sz w:val="24"/>
          <w:highlight w:val="none"/>
        </w:rPr>
        <w:t>权利与义务</w:t>
      </w:r>
    </w:p>
    <w:p w14:paraId="03A41ED8">
      <w:pPr>
        <w:widowControl/>
        <w:snapToGrid w:val="0"/>
        <w:spacing w:line="440" w:lineRule="exact"/>
        <w:ind w:firstLine="480" w:firstLineChars="200"/>
        <w:rPr>
          <w:rFonts w:ascii="宋体" w:hAnsi="宋体" w:cs="宋体"/>
          <w:sz w:val="24"/>
          <w:highlight w:val="none"/>
        </w:rPr>
      </w:pPr>
      <w:r>
        <w:rPr>
          <w:rFonts w:hint="eastAsia" w:ascii="宋体" w:hAnsi="宋体" w:cs="Tahoma"/>
          <w:sz w:val="24"/>
          <w:highlight w:val="none"/>
        </w:rPr>
        <w:t>8.1</w:t>
      </w:r>
      <w:r>
        <w:rPr>
          <w:rFonts w:hint="eastAsia" w:ascii="宋体" w:hAnsi="宋体"/>
          <w:sz w:val="24"/>
          <w:highlight w:val="none"/>
        </w:rPr>
        <w:t>联合承租人应</w:t>
      </w:r>
      <w:r>
        <w:rPr>
          <w:rFonts w:hint="eastAsia" w:ascii="宋体" w:hAnsi="宋体" w:cs="Tahoma"/>
          <w:sz w:val="24"/>
          <w:highlight w:val="none"/>
        </w:rPr>
        <w:t>按时将租金</w:t>
      </w:r>
      <w:r>
        <w:rPr>
          <w:rFonts w:hint="eastAsia" w:ascii="宋体" w:hAnsi="宋体"/>
          <w:sz w:val="24"/>
          <w:highlight w:val="none"/>
        </w:rPr>
        <w:t>汇入甲方指定的账号，并同时把办理纳税手续的付款证明送交甲、乙两方，甲方在收到联合承租人的租金后五个工作日内出具等额租金发票给丁方，丙方应协助甲、乙两方办理发票开具的有关手续。</w:t>
      </w:r>
    </w:p>
    <w:p w14:paraId="4A3FE7C2">
      <w:pPr>
        <w:widowControl/>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8.2租赁期内加油站的防雷检测、消防检查的有关费用由</w:t>
      </w:r>
      <w:r>
        <w:rPr>
          <w:rFonts w:hint="eastAsia" w:ascii="宋体" w:hAnsi="宋体"/>
          <w:sz w:val="24"/>
          <w:highlight w:val="none"/>
        </w:rPr>
        <w:t>联合承租人负责，具体安排按丙、丁两方已签订</w:t>
      </w:r>
      <w:r>
        <w:rPr>
          <w:rFonts w:hint="eastAsia" w:ascii="宋体" w:hAnsi="宋体" w:cs="宋体"/>
          <w:color w:val="000000"/>
          <w:sz w:val="24"/>
          <w:highlight w:val="none"/>
        </w:rPr>
        <w:t>租赁合作</w:t>
      </w:r>
      <w:r>
        <w:rPr>
          <w:rFonts w:hint="eastAsia" w:ascii="宋体" w:hAnsi="宋体"/>
          <w:sz w:val="24"/>
          <w:highlight w:val="none"/>
        </w:rPr>
        <w:t>协议执行</w:t>
      </w:r>
      <w:r>
        <w:rPr>
          <w:rFonts w:hint="eastAsia" w:ascii="宋体" w:hAnsi="宋体" w:cs="宋体"/>
          <w:sz w:val="24"/>
          <w:highlight w:val="none"/>
        </w:rPr>
        <w:t>；</w:t>
      </w:r>
    </w:p>
    <w:p w14:paraId="10AAEC86">
      <w:pPr>
        <w:widowControl/>
        <w:snapToGrid w:val="0"/>
        <w:spacing w:line="440" w:lineRule="exact"/>
        <w:ind w:firstLine="480" w:firstLineChars="200"/>
        <w:rPr>
          <w:rFonts w:ascii="宋体" w:hAnsi="宋体"/>
          <w:sz w:val="24"/>
          <w:highlight w:val="none"/>
        </w:rPr>
      </w:pPr>
      <w:r>
        <w:rPr>
          <w:rFonts w:hint="eastAsia" w:ascii="宋体" w:hAnsi="宋体" w:cs="宋体"/>
          <w:sz w:val="24"/>
          <w:highlight w:val="none"/>
        </w:rPr>
        <w:t>8.3</w:t>
      </w:r>
      <w:r>
        <w:rPr>
          <w:rFonts w:hint="eastAsia" w:ascii="宋体" w:hAnsi="宋体"/>
          <w:sz w:val="24"/>
          <w:highlight w:val="none"/>
        </w:rPr>
        <w:t>联合承租人</w:t>
      </w:r>
      <w:r>
        <w:rPr>
          <w:rFonts w:hint="eastAsia" w:ascii="宋体" w:hAnsi="宋体" w:cs="宋体"/>
          <w:sz w:val="24"/>
          <w:highlight w:val="none"/>
        </w:rPr>
        <w:t>必须于本合同签订日起一个月内（且不应迟于加油站对外经营之日），为加油站购买财产保险和公众责任保险，在租赁期内逐年续保；</w:t>
      </w:r>
      <w:r>
        <w:rPr>
          <w:rFonts w:hint="eastAsia" w:ascii="宋体" w:hAnsi="宋体"/>
          <w:sz w:val="24"/>
          <w:highlight w:val="none"/>
        </w:rPr>
        <w:t>具体安排按丙、丁两方已签订的</w:t>
      </w:r>
      <w:r>
        <w:rPr>
          <w:rFonts w:hint="eastAsia" w:ascii="宋体" w:hAnsi="宋体" w:cs="宋体"/>
          <w:color w:val="000000"/>
          <w:sz w:val="24"/>
          <w:highlight w:val="none"/>
        </w:rPr>
        <w:t>租赁合作</w:t>
      </w:r>
      <w:r>
        <w:rPr>
          <w:rFonts w:hint="eastAsia" w:ascii="宋体" w:hAnsi="宋体"/>
          <w:sz w:val="24"/>
          <w:highlight w:val="none"/>
        </w:rPr>
        <w:t>协议执行。</w:t>
      </w:r>
    </w:p>
    <w:p w14:paraId="08408B81">
      <w:pPr>
        <w:pStyle w:val="4"/>
        <w:widowControl/>
        <w:snapToGrid w:val="0"/>
        <w:spacing w:after="156" w:afterLines="50" w:line="440" w:lineRule="exact"/>
        <w:ind w:firstLine="480" w:firstLineChars="200"/>
        <w:rPr>
          <w:rFonts w:hAnsi="宋体" w:eastAsia="宋体" w:cs="宋体"/>
          <w:sz w:val="24"/>
          <w:szCs w:val="24"/>
          <w:highlight w:val="none"/>
        </w:rPr>
      </w:pPr>
      <w:r>
        <w:rPr>
          <w:rFonts w:hAnsi="宋体" w:eastAsia="宋体" w:cs="宋体"/>
          <w:sz w:val="24"/>
          <w:szCs w:val="24"/>
          <w:highlight w:val="none"/>
        </w:rPr>
        <w:t>8.3.1</w:t>
      </w:r>
      <w:r>
        <w:rPr>
          <w:rFonts w:hint="eastAsia" w:hAnsi="宋体" w:eastAsia="宋体" w:cs="宋体"/>
          <w:sz w:val="24"/>
          <w:szCs w:val="24"/>
          <w:highlight w:val="none"/>
        </w:rPr>
        <w:t>财产保险</w:t>
      </w:r>
    </w:p>
    <w:p w14:paraId="2F347788">
      <w:pPr>
        <w:pStyle w:val="4"/>
        <w:widowControl/>
        <w:snapToGrid w:val="0"/>
        <w:spacing w:after="156" w:afterLines="50" w:line="440" w:lineRule="exact"/>
        <w:ind w:firstLine="480" w:firstLineChars="200"/>
        <w:rPr>
          <w:rFonts w:hAnsi="宋体"/>
          <w:sz w:val="24"/>
          <w:szCs w:val="24"/>
          <w:highlight w:val="none"/>
        </w:rPr>
      </w:pPr>
      <w:r>
        <w:rPr>
          <w:rFonts w:hint="eastAsia" w:hAnsi="宋体" w:eastAsia="宋体" w:cs="宋体"/>
          <w:sz w:val="24"/>
          <w:szCs w:val="24"/>
          <w:highlight w:val="none"/>
        </w:rPr>
        <w:t>保险标的应包括加油站内所有设备设施、建（构）筑物等甲方财产，各项财产的保险金额须按重置价值确定，总保险金额不低于加油站的重置价值。</w:t>
      </w:r>
    </w:p>
    <w:p w14:paraId="0ADA6192">
      <w:pPr>
        <w:pStyle w:val="4"/>
        <w:widowControl/>
        <w:snapToGrid w:val="0"/>
        <w:spacing w:after="156" w:afterLines="50" w:line="440" w:lineRule="exact"/>
        <w:ind w:firstLine="480" w:firstLineChars="200"/>
        <w:rPr>
          <w:rFonts w:hAnsi="宋体" w:eastAsia="宋体" w:cs="宋体"/>
          <w:sz w:val="24"/>
          <w:szCs w:val="24"/>
          <w:highlight w:val="none"/>
        </w:rPr>
      </w:pPr>
      <w:r>
        <w:rPr>
          <w:rFonts w:hint="eastAsia" w:hAnsi="宋体" w:eastAsia="宋体" w:cs="宋体"/>
          <w:sz w:val="24"/>
          <w:szCs w:val="24"/>
          <w:highlight w:val="none"/>
        </w:rPr>
        <w:t>联合承租人须将甲方列为共同被保险人及甲方作为保单第一受益人，并在保单或“第一受益人条款”中明确约定：保险人应将财产保险项下的保险赔款先支付给甲方，或在征得甲方书面同意后再支付给联合承租人。</w:t>
      </w:r>
    </w:p>
    <w:p w14:paraId="76DDC440">
      <w:pPr>
        <w:pStyle w:val="4"/>
        <w:widowControl/>
        <w:snapToGrid w:val="0"/>
        <w:spacing w:after="156" w:afterLines="50" w:line="440" w:lineRule="exact"/>
        <w:ind w:firstLine="480" w:firstLineChars="200"/>
        <w:rPr>
          <w:rFonts w:hAnsi="宋体" w:eastAsia="宋体" w:cs="宋体"/>
          <w:sz w:val="24"/>
          <w:szCs w:val="24"/>
          <w:highlight w:val="none"/>
        </w:rPr>
      </w:pPr>
      <w:r>
        <w:rPr>
          <w:rFonts w:hint="eastAsia" w:hAnsi="宋体" w:eastAsia="宋体" w:cs="宋体"/>
          <w:sz w:val="24"/>
          <w:szCs w:val="24"/>
          <w:highlight w:val="none"/>
        </w:rPr>
        <w:t>保险责任范围包括但不限于：由于雷击、暴雨、洪水、暴风、台风、滑坡、地震等自然灾害以及火灾、爆炸、空中运行物体坠落、外来物体倒塌、碰撞、爆裂、盗窃、抢劫、设计、制造、安装错误、电气原因、操作人员操作失误、缺乏经验或技术不善及其过失及故意行为等意外事故造成保险标的的损坏或灭失，以及由此产生的相关费用（施救费用、清理费用、专业费用、特别费用等），保险人负责赔偿。</w:t>
      </w:r>
    </w:p>
    <w:p w14:paraId="34BEBD84">
      <w:pPr>
        <w:pStyle w:val="4"/>
        <w:widowControl/>
        <w:snapToGrid w:val="0"/>
        <w:spacing w:after="156" w:afterLines="50" w:line="440" w:lineRule="exact"/>
        <w:ind w:firstLine="480" w:firstLineChars="200"/>
        <w:rPr>
          <w:rFonts w:hAnsi="宋体" w:eastAsia="宋体" w:cs="宋体"/>
          <w:sz w:val="24"/>
          <w:szCs w:val="24"/>
          <w:highlight w:val="none"/>
        </w:rPr>
      </w:pPr>
      <w:r>
        <w:rPr>
          <w:rFonts w:hint="eastAsia" w:hAnsi="宋体" w:eastAsia="宋体" w:cs="宋体"/>
          <w:sz w:val="24"/>
          <w:szCs w:val="24"/>
          <w:highlight w:val="none"/>
        </w:rPr>
        <w:t>免赔额或免赔额之内的损失由联合承租人承担，具体安排按丙、丁两方已签订租赁合作协议执行。</w:t>
      </w:r>
    </w:p>
    <w:p w14:paraId="14794AF2">
      <w:pPr>
        <w:pStyle w:val="4"/>
        <w:widowControl/>
        <w:snapToGrid w:val="0"/>
        <w:spacing w:after="156" w:afterLines="50" w:line="440" w:lineRule="exact"/>
        <w:ind w:firstLine="480" w:firstLineChars="200"/>
        <w:rPr>
          <w:rFonts w:hAnsi="宋体" w:eastAsia="宋体" w:cs="宋体"/>
          <w:sz w:val="24"/>
          <w:szCs w:val="24"/>
          <w:highlight w:val="none"/>
        </w:rPr>
      </w:pPr>
      <w:r>
        <w:rPr>
          <w:rFonts w:hAnsi="宋体" w:eastAsia="宋体" w:cs="宋体"/>
          <w:sz w:val="24"/>
          <w:szCs w:val="24"/>
          <w:highlight w:val="none"/>
        </w:rPr>
        <w:t>8.3.2</w:t>
      </w:r>
      <w:r>
        <w:rPr>
          <w:rFonts w:hint="eastAsia" w:hAnsi="宋体" w:eastAsia="宋体" w:cs="宋体"/>
          <w:sz w:val="24"/>
          <w:szCs w:val="24"/>
          <w:highlight w:val="none"/>
        </w:rPr>
        <w:t>公众责任保险</w:t>
      </w:r>
    </w:p>
    <w:p w14:paraId="0C3CDF2A">
      <w:pPr>
        <w:pStyle w:val="4"/>
        <w:widowControl/>
        <w:snapToGrid w:val="0"/>
        <w:spacing w:after="156" w:afterLines="50" w:line="440" w:lineRule="exact"/>
        <w:ind w:firstLine="480" w:firstLineChars="200"/>
        <w:rPr>
          <w:rFonts w:hAnsi="宋体" w:eastAsia="宋体" w:cs="宋体"/>
          <w:sz w:val="24"/>
          <w:szCs w:val="24"/>
          <w:highlight w:val="none"/>
        </w:rPr>
      </w:pPr>
      <w:r>
        <w:rPr>
          <w:rFonts w:hint="eastAsia" w:hAnsi="宋体" w:eastAsia="宋体" w:cs="宋体"/>
          <w:sz w:val="24"/>
          <w:szCs w:val="24"/>
          <w:highlight w:val="none"/>
        </w:rPr>
        <w:t>联合承租人须将甲方列为共同被保险人及甲方作为保单第一受益人，并在保单或“第一受益人条款”中明确约定：保险人应将保险赔款先支付给甲方，或在征得甲方书面同意后再支付给联合承租人或第三者。</w:t>
      </w:r>
    </w:p>
    <w:p w14:paraId="1649F90B">
      <w:pPr>
        <w:pStyle w:val="4"/>
        <w:widowControl/>
        <w:snapToGrid w:val="0"/>
        <w:spacing w:after="156" w:afterLines="50" w:line="440" w:lineRule="exact"/>
        <w:ind w:firstLine="480" w:firstLineChars="200"/>
        <w:rPr>
          <w:rFonts w:hAnsi="宋体" w:eastAsia="宋体" w:cs="宋体"/>
          <w:sz w:val="24"/>
          <w:szCs w:val="24"/>
          <w:highlight w:val="none"/>
        </w:rPr>
      </w:pPr>
      <w:r>
        <w:rPr>
          <w:rFonts w:hint="eastAsia" w:hAnsi="宋体" w:eastAsia="宋体" w:cs="宋体"/>
          <w:sz w:val="24"/>
          <w:szCs w:val="24"/>
          <w:highlight w:val="none"/>
        </w:rPr>
        <w:t>单次赔偿限额不低于</w:t>
      </w:r>
      <w:r>
        <w:rPr>
          <w:rFonts w:hAnsi="宋体" w:eastAsia="宋体" w:cs="宋体"/>
          <w:sz w:val="24"/>
          <w:szCs w:val="24"/>
          <w:highlight w:val="none"/>
        </w:rPr>
        <w:t>2000万元，其中财产损失</w:t>
      </w:r>
      <w:r>
        <w:rPr>
          <w:rFonts w:hint="eastAsia" w:hAnsi="宋体" w:eastAsia="宋体" w:cs="宋体"/>
          <w:sz w:val="24"/>
          <w:szCs w:val="24"/>
          <w:highlight w:val="none"/>
        </w:rPr>
        <w:t>不低于</w:t>
      </w:r>
      <w:r>
        <w:rPr>
          <w:rFonts w:hAnsi="宋体" w:eastAsia="宋体" w:cs="宋体"/>
          <w:sz w:val="24"/>
          <w:szCs w:val="24"/>
          <w:highlight w:val="none"/>
        </w:rPr>
        <w:t>1000万，人身伤害</w:t>
      </w:r>
      <w:r>
        <w:rPr>
          <w:rFonts w:hint="eastAsia" w:hAnsi="宋体" w:eastAsia="宋体" w:cs="宋体"/>
          <w:sz w:val="24"/>
          <w:szCs w:val="24"/>
          <w:highlight w:val="none"/>
        </w:rPr>
        <w:t>不低于</w:t>
      </w:r>
      <w:r>
        <w:rPr>
          <w:rFonts w:hAnsi="宋体" w:eastAsia="宋体" w:cs="宋体"/>
          <w:sz w:val="24"/>
          <w:szCs w:val="24"/>
          <w:highlight w:val="none"/>
        </w:rPr>
        <w:t>1000万；累计赔偿限额</w:t>
      </w:r>
      <w:r>
        <w:rPr>
          <w:rFonts w:hint="eastAsia" w:hAnsi="宋体" w:eastAsia="宋体" w:cs="宋体"/>
          <w:sz w:val="24"/>
          <w:szCs w:val="24"/>
          <w:highlight w:val="none"/>
        </w:rPr>
        <w:t>不低于</w:t>
      </w:r>
      <w:r>
        <w:rPr>
          <w:rFonts w:hAnsi="宋体" w:eastAsia="宋体" w:cs="宋体"/>
          <w:sz w:val="24"/>
          <w:szCs w:val="24"/>
          <w:highlight w:val="none"/>
        </w:rPr>
        <w:t>2000万元</w:t>
      </w:r>
      <w:r>
        <w:rPr>
          <w:rFonts w:hint="eastAsia" w:hAnsi="宋体" w:eastAsia="宋体" w:cs="宋体"/>
          <w:sz w:val="24"/>
          <w:szCs w:val="24"/>
          <w:highlight w:val="none"/>
        </w:rPr>
        <w:t>。</w:t>
      </w:r>
    </w:p>
    <w:p w14:paraId="2EE3E9F9">
      <w:pPr>
        <w:pStyle w:val="4"/>
        <w:widowControl/>
        <w:snapToGrid w:val="0"/>
        <w:spacing w:after="156" w:afterLines="50" w:line="440" w:lineRule="exact"/>
        <w:ind w:firstLine="480" w:firstLineChars="200"/>
        <w:rPr>
          <w:rFonts w:hAnsi="宋体" w:eastAsia="宋体" w:cs="宋体"/>
          <w:sz w:val="24"/>
          <w:szCs w:val="24"/>
          <w:highlight w:val="none"/>
        </w:rPr>
      </w:pPr>
      <w:r>
        <w:rPr>
          <w:rFonts w:hint="eastAsia" w:hAnsi="宋体" w:eastAsia="宋体" w:cs="宋体"/>
          <w:sz w:val="24"/>
          <w:szCs w:val="24"/>
          <w:highlight w:val="none"/>
        </w:rPr>
        <w:t>保险责任范围包括但不限于：被保险人在从事生产经营活动或自身业务过程，由于自然灾害或意外事故，造成第三者人身伤亡或财产损失，依照中华人民共和国法律（不包括港澳台地区法律）应由被保险人承担的经济赔偿责任，包括由此产生的相关费用（施救费用、急救费用、法律费用等），保险人负责赔偿。</w:t>
      </w:r>
    </w:p>
    <w:p w14:paraId="7893BA2A">
      <w:pPr>
        <w:pStyle w:val="4"/>
        <w:widowControl/>
        <w:snapToGrid w:val="0"/>
        <w:spacing w:after="156" w:afterLines="50" w:line="440" w:lineRule="exact"/>
        <w:ind w:firstLine="480" w:firstLineChars="200"/>
        <w:rPr>
          <w:rFonts w:hAnsi="宋体" w:eastAsia="宋体" w:cs="宋体"/>
          <w:sz w:val="24"/>
          <w:szCs w:val="24"/>
          <w:highlight w:val="none"/>
        </w:rPr>
      </w:pPr>
      <w:r>
        <w:rPr>
          <w:rFonts w:hint="eastAsia" w:hAnsi="宋体" w:eastAsia="宋体" w:cs="宋体"/>
          <w:sz w:val="24"/>
          <w:szCs w:val="24"/>
          <w:highlight w:val="none"/>
        </w:rPr>
        <w:t>免赔额或免赔额之内以及超过保险赔偿限额的赔偿责任由联合承租人承担，具体安排按丙、丁两方已签订租赁合作协议执行。</w:t>
      </w:r>
    </w:p>
    <w:p w14:paraId="5659CCC0">
      <w:pPr>
        <w:widowControl/>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8.4联合承租人应在确认保单当月将每期保单复印件交付乙方；当保险赔偿事项发生时，财产保险赔偿款经甲方同意后，由联合承租人负责用于加油站的重建，公众责任保险赔偿款项由联合承租人负责用于该险种设定的责任范围的赔偿。</w:t>
      </w:r>
      <w:r>
        <w:rPr>
          <w:rFonts w:hint="eastAsia" w:ascii="宋体" w:hAnsi="宋体"/>
          <w:sz w:val="24"/>
          <w:highlight w:val="none"/>
        </w:rPr>
        <w:t>否则，视为</w:t>
      </w:r>
      <w:r>
        <w:rPr>
          <w:rFonts w:hint="eastAsia" w:ascii="宋体" w:hAnsi="宋体" w:cs="宋体"/>
          <w:sz w:val="24"/>
          <w:highlight w:val="none"/>
        </w:rPr>
        <w:t>联合承租人</w:t>
      </w:r>
      <w:r>
        <w:rPr>
          <w:rFonts w:hint="eastAsia" w:ascii="宋体" w:hAnsi="宋体"/>
          <w:sz w:val="24"/>
          <w:highlight w:val="none"/>
        </w:rPr>
        <w:t>根本违约。</w:t>
      </w:r>
    </w:p>
    <w:p w14:paraId="74974EE7">
      <w:pPr>
        <w:widowControl/>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8.5风险抵押金（向安全生产监督管理局所交的押金）由联合承租人负责。</w:t>
      </w:r>
    </w:p>
    <w:p w14:paraId="6BBAE1B0">
      <w:pPr>
        <w:widowControl/>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8.6联合承租人负责租赁期内加油站建筑物、设备的日常维护和保养，并承担有关费用；租赁期终止，联合承租人向乙方交付完整的可以正常使用的建筑物构筑物、设施设备及其相关合格证，保证各项设备的技术性能指标符合政府有关部门的监管要求（自然损耗除外），并办理验收移交手续。</w:t>
      </w:r>
      <w:r>
        <w:rPr>
          <w:rFonts w:hint="eastAsia" w:ascii="宋体" w:hAnsi="宋体"/>
          <w:sz w:val="24"/>
          <w:highlight w:val="none"/>
        </w:rPr>
        <w:t>否则，视为</w:t>
      </w:r>
      <w:r>
        <w:rPr>
          <w:rFonts w:hint="eastAsia" w:ascii="宋体" w:hAnsi="宋体" w:cs="宋体"/>
          <w:sz w:val="24"/>
          <w:highlight w:val="none"/>
        </w:rPr>
        <w:t>联合承租人</w:t>
      </w:r>
      <w:r>
        <w:rPr>
          <w:rFonts w:hint="eastAsia" w:ascii="宋体" w:hAnsi="宋体"/>
          <w:sz w:val="24"/>
          <w:highlight w:val="none"/>
        </w:rPr>
        <w:t>根本违约。</w:t>
      </w:r>
    </w:p>
    <w:p w14:paraId="7B70FAD2">
      <w:pPr>
        <w:widowControl/>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8.7租赁期内，因联合承租人责任事故致使加油站的建筑物及相关设备遭受损坏或灭失时，联合承租人应立即通知乙方，并负责按以下条款修复及承担全部赔偿责任，</w:t>
      </w:r>
      <w:r>
        <w:rPr>
          <w:rFonts w:hint="eastAsia" w:ascii="宋体" w:hAnsi="宋体"/>
          <w:sz w:val="24"/>
          <w:highlight w:val="none"/>
        </w:rPr>
        <w:t>否则，视为</w:t>
      </w:r>
      <w:r>
        <w:rPr>
          <w:rFonts w:hint="eastAsia" w:ascii="宋体" w:hAnsi="宋体" w:cs="宋体"/>
          <w:sz w:val="24"/>
          <w:highlight w:val="none"/>
        </w:rPr>
        <w:t>联合承租人</w:t>
      </w:r>
      <w:r>
        <w:rPr>
          <w:rFonts w:hint="eastAsia" w:ascii="宋体" w:hAnsi="宋体"/>
          <w:sz w:val="24"/>
          <w:highlight w:val="none"/>
        </w:rPr>
        <w:t>根本违约。</w:t>
      </w:r>
    </w:p>
    <w:p w14:paraId="38533B0F">
      <w:pPr>
        <w:widowControl/>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8.7.1将加油站建筑物及所有设备复原或修理至原设计规模和标准。</w:t>
      </w:r>
    </w:p>
    <w:p w14:paraId="6C0D7029">
      <w:pPr>
        <w:widowControl/>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8.7.2当建筑物及相关设备毁损至无法修理而需重建时，联合承租人应承担重建及或重置的一切费用。</w:t>
      </w:r>
    </w:p>
    <w:p w14:paraId="5A94BA32">
      <w:pPr>
        <w:widowControl/>
        <w:snapToGrid w:val="0"/>
        <w:spacing w:line="440" w:lineRule="exact"/>
        <w:ind w:firstLine="480" w:firstLineChars="200"/>
        <w:rPr>
          <w:rFonts w:ascii="宋体" w:hAnsi="宋体" w:cs="宋体"/>
          <w:sz w:val="24"/>
          <w:highlight w:val="none"/>
        </w:rPr>
      </w:pPr>
      <w:r>
        <w:rPr>
          <w:rFonts w:ascii="宋体" w:hAnsi="宋体" w:cs="宋体"/>
          <w:sz w:val="24"/>
          <w:highlight w:val="none"/>
        </w:rPr>
        <w:t>8.8</w:t>
      </w:r>
      <w:r>
        <w:rPr>
          <w:rFonts w:hint="eastAsia" w:ascii="宋体" w:hAnsi="宋体" w:cs="宋体"/>
          <w:sz w:val="24"/>
          <w:highlight w:val="none"/>
        </w:rPr>
        <w:t>本租赁合同标的物不允许转租。联合承租人违约转租的，视为联合承租人根本违约。</w:t>
      </w:r>
    </w:p>
    <w:p w14:paraId="16B8002F">
      <w:pPr>
        <w:widowControl/>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8</w:t>
      </w:r>
      <w:r>
        <w:rPr>
          <w:rFonts w:ascii="宋体" w:hAnsi="宋体" w:cs="宋体"/>
          <w:sz w:val="24"/>
          <w:highlight w:val="none"/>
        </w:rPr>
        <w:t>.9</w:t>
      </w:r>
      <w:r>
        <w:rPr>
          <w:rFonts w:hint="eastAsia" w:ascii="宋体" w:hAnsi="宋体" w:cs="宋体"/>
          <w:sz w:val="24"/>
          <w:highlight w:val="none"/>
        </w:rPr>
        <w:t>联合承租人使用加油站从事经营活动，应当遵守包括环境保护、卫生、防疫、文化、治安、消防管理在内的各项法律规定，自行负责加油站内物品的安全保卫工作，并承担因此而产生的一切费用支出和责任，有关部门责令整改的，联合承租人必须限期整改。若遇有关单位或个人投诉加油站存在环境污染（包括但不限于噪音、气体、污水、光污染）、消防或安全等问题的，一切后果由联合承租人负责。</w:t>
      </w:r>
    </w:p>
    <w:p w14:paraId="2BEBD3C2">
      <w:pPr>
        <w:widowControl/>
        <w:snapToGrid w:val="0"/>
        <w:spacing w:line="440" w:lineRule="exact"/>
        <w:ind w:firstLine="480" w:firstLineChars="200"/>
        <w:rPr>
          <w:rFonts w:ascii="宋体" w:hAnsi="宋体" w:cs="宋体"/>
          <w:sz w:val="24"/>
          <w:highlight w:val="none"/>
        </w:rPr>
      </w:pPr>
      <w:r>
        <w:rPr>
          <w:rFonts w:ascii="宋体" w:hAnsi="宋体" w:cs="宋体"/>
          <w:sz w:val="24"/>
          <w:highlight w:val="none"/>
        </w:rPr>
        <w:t>8.10</w:t>
      </w:r>
      <w:r>
        <w:rPr>
          <w:rFonts w:hint="eastAsia" w:ascii="宋体" w:hAnsi="宋体" w:cs="宋体"/>
          <w:sz w:val="24"/>
          <w:highlight w:val="none"/>
        </w:rPr>
        <w:t>联合承租人自行负责加油站的经营，并承担相应风险及相关责任，联合承租人应妥善处理在加油站及联合承租人经营过程中发生的与第三方之间的任何人身、财产及其他侵权纠纷。因联合承租人原因导致加油站及其附属设施毁损、灭失或者造成甲方、乙方或第三人财物及人身损害，以及联合承租人在生产经营过程中所发生的一切债务、环保及生产安全事故等法律责任及所产生的费用均由联合承租人承担。</w:t>
      </w:r>
    </w:p>
    <w:p w14:paraId="2E39C5BD">
      <w:pPr>
        <w:widowControl/>
        <w:tabs>
          <w:tab w:val="left" w:pos="360"/>
        </w:tabs>
        <w:spacing w:line="440" w:lineRule="exact"/>
        <w:rPr>
          <w:rFonts w:ascii="宋体" w:hAnsi="宋体" w:cs="宋体"/>
          <w:b/>
          <w:sz w:val="24"/>
          <w:highlight w:val="none"/>
        </w:rPr>
      </w:pPr>
      <w:r>
        <w:rPr>
          <w:rFonts w:hint="eastAsia" w:ascii="宋体" w:hAnsi="宋体" w:cs="宋体"/>
          <w:b/>
          <w:sz w:val="24"/>
          <w:highlight w:val="none"/>
        </w:rPr>
        <w:t>9、经营权证照保管与移交</w:t>
      </w:r>
    </w:p>
    <w:p w14:paraId="7963B03C">
      <w:pPr>
        <w:widowControl/>
        <w:spacing w:line="440" w:lineRule="exact"/>
        <w:ind w:firstLine="480" w:firstLineChars="200"/>
        <w:rPr>
          <w:rFonts w:ascii="宋体" w:hAnsi="宋体"/>
          <w:sz w:val="24"/>
          <w:highlight w:val="none"/>
        </w:rPr>
      </w:pPr>
      <w:r>
        <w:rPr>
          <w:rFonts w:hint="eastAsia" w:ascii="宋体" w:hAnsi="宋体"/>
          <w:sz w:val="24"/>
          <w:highlight w:val="none"/>
        </w:rPr>
        <w:t>9.1乙方在</w:t>
      </w:r>
      <w:r>
        <w:rPr>
          <w:rFonts w:hint="eastAsia" w:ascii="宋体" w:hAnsi="宋体" w:cs="宋体"/>
          <w:sz w:val="24"/>
          <w:highlight w:val="none"/>
        </w:rPr>
        <w:t>联合承租人正式接管加油站之日</w:t>
      </w:r>
      <w:r>
        <w:rPr>
          <w:rFonts w:hint="eastAsia" w:ascii="宋体" w:hAnsi="宋体"/>
          <w:sz w:val="24"/>
          <w:highlight w:val="none"/>
        </w:rPr>
        <w:t>将前任经营者的有关证照资料（若有）提交给</w:t>
      </w:r>
      <w:r>
        <w:rPr>
          <w:rFonts w:hint="eastAsia" w:ascii="宋体" w:hAnsi="宋体" w:cs="宋体"/>
          <w:sz w:val="24"/>
          <w:highlight w:val="none"/>
        </w:rPr>
        <w:t>联合承租人</w:t>
      </w:r>
      <w:r>
        <w:rPr>
          <w:rFonts w:hint="eastAsia" w:ascii="宋体" w:hAnsi="宋体"/>
          <w:sz w:val="24"/>
          <w:highlight w:val="none"/>
        </w:rPr>
        <w:t>。</w:t>
      </w:r>
    </w:p>
    <w:p w14:paraId="006CE011">
      <w:pPr>
        <w:widowControl/>
        <w:spacing w:line="440" w:lineRule="exact"/>
        <w:ind w:firstLine="480" w:firstLineChars="200"/>
        <w:rPr>
          <w:rFonts w:ascii="宋体" w:hAnsi="宋体"/>
          <w:sz w:val="24"/>
          <w:highlight w:val="none"/>
        </w:rPr>
      </w:pPr>
      <w:r>
        <w:rPr>
          <w:rFonts w:hint="eastAsia" w:ascii="宋体" w:hAnsi="宋体"/>
          <w:sz w:val="24"/>
          <w:highlight w:val="none"/>
        </w:rPr>
        <w:t>9.2因证照材料基本登记于加油站的前任经营者（若有）名下，乙方同意，若因前任经营者的原因造成</w:t>
      </w:r>
      <w:r>
        <w:rPr>
          <w:rFonts w:hint="eastAsia" w:ascii="宋体" w:hAnsi="宋体" w:cs="宋体"/>
          <w:sz w:val="24"/>
          <w:highlight w:val="none"/>
        </w:rPr>
        <w:t>联合承租人</w:t>
      </w:r>
      <w:r>
        <w:rPr>
          <w:rFonts w:hint="eastAsia" w:ascii="宋体" w:hAnsi="宋体"/>
          <w:sz w:val="24"/>
          <w:highlight w:val="none"/>
        </w:rPr>
        <w:t>的经营证照不能在本协议约定办证期内办理完成，并造成加油站开业时间延期的，甲乙丙丁各方在合理范围内另行协商租金减免事项，但租赁期限不变。（</w:t>
      </w:r>
      <w:r>
        <w:rPr>
          <w:rFonts w:hint="eastAsia" w:ascii="宋体" w:hAnsi="宋体" w:cs="宋体"/>
          <w:sz w:val="24"/>
          <w:highlight w:val="none"/>
        </w:rPr>
        <w:t>联合承租人</w:t>
      </w:r>
      <w:r>
        <w:rPr>
          <w:rFonts w:hint="eastAsia" w:ascii="宋体" w:hAnsi="宋体"/>
          <w:sz w:val="24"/>
          <w:highlight w:val="none"/>
        </w:rPr>
        <w:t>需收集好相关资料）</w:t>
      </w:r>
    </w:p>
    <w:p w14:paraId="6BDC9FCD">
      <w:pPr>
        <w:widowControl/>
        <w:spacing w:line="440" w:lineRule="exact"/>
        <w:ind w:firstLine="480" w:firstLineChars="200"/>
        <w:rPr>
          <w:rFonts w:ascii="宋体" w:hAnsi="宋体"/>
          <w:sz w:val="24"/>
          <w:highlight w:val="none"/>
        </w:rPr>
      </w:pPr>
      <w:r>
        <w:rPr>
          <w:rFonts w:hint="eastAsia" w:ascii="宋体" w:hAnsi="宋体"/>
          <w:sz w:val="24"/>
          <w:highlight w:val="none"/>
        </w:rPr>
        <w:t>9.3</w:t>
      </w:r>
      <w:r>
        <w:rPr>
          <w:rFonts w:hint="eastAsia" w:ascii="宋体" w:hAnsi="宋体" w:cs="宋体"/>
          <w:sz w:val="24"/>
          <w:highlight w:val="none"/>
        </w:rPr>
        <w:t>联合承租人</w:t>
      </w:r>
      <w:r>
        <w:rPr>
          <w:rFonts w:hint="eastAsia" w:ascii="宋体" w:hAnsi="宋体"/>
          <w:sz w:val="24"/>
          <w:highlight w:val="none"/>
        </w:rPr>
        <w:t>确认经营该项业务需要获得监管部门的审批，</w:t>
      </w:r>
      <w:r>
        <w:rPr>
          <w:rFonts w:hint="eastAsia" w:ascii="宋体" w:hAnsi="宋体" w:cs="宋体"/>
          <w:sz w:val="24"/>
          <w:highlight w:val="none"/>
        </w:rPr>
        <w:t>联合承租人</w:t>
      </w:r>
      <w:r>
        <w:rPr>
          <w:rFonts w:hint="eastAsia" w:ascii="宋体" w:hAnsi="宋体"/>
          <w:sz w:val="24"/>
          <w:highlight w:val="none"/>
        </w:rPr>
        <w:t>自愿并同意承担可能无法获得监管部门批准的风险与费用。</w:t>
      </w:r>
    </w:p>
    <w:p w14:paraId="09EB5B16">
      <w:pPr>
        <w:widowControl/>
        <w:spacing w:line="440" w:lineRule="exact"/>
        <w:ind w:firstLine="480" w:firstLineChars="200"/>
        <w:rPr>
          <w:rFonts w:ascii="宋体" w:hAnsi="宋体"/>
          <w:sz w:val="24"/>
          <w:highlight w:val="none"/>
        </w:rPr>
      </w:pPr>
      <w:r>
        <w:rPr>
          <w:rFonts w:hint="eastAsia" w:ascii="宋体" w:hAnsi="宋体"/>
          <w:sz w:val="24"/>
          <w:highlight w:val="none"/>
        </w:rPr>
        <w:t>9.4</w:t>
      </w:r>
      <w:r>
        <w:rPr>
          <w:rFonts w:hint="eastAsia" w:ascii="宋体" w:hAnsi="宋体" w:cs="宋体"/>
          <w:sz w:val="24"/>
          <w:highlight w:val="none"/>
        </w:rPr>
        <w:t>联合承租人</w:t>
      </w:r>
      <w:r>
        <w:rPr>
          <w:rFonts w:hint="eastAsia" w:ascii="宋体" w:hAnsi="宋体"/>
          <w:sz w:val="24"/>
          <w:highlight w:val="none"/>
        </w:rPr>
        <w:t>应于本合同到期后一个月内将当时有效的证照原件交回乙方，以便乙方合理安排下一任租赁者办理证照手续的变更手续。</w:t>
      </w:r>
    </w:p>
    <w:p w14:paraId="25121151">
      <w:pPr>
        <w:widowControl/>
        <w:tabs>
          <w:tab w:val="left" w:pos="540"/>
        </w:tabs>
        <w:spacing w:line="440" w:lineRule="exact"/>
        <w:rPr>
          <w:rFonts w:ascii="宋体" w:hAnsi="宋体" w:cs="宋体"/>
          <w:b/>
          <w:sz w:val="24"/>
          <w:highlight w:val="none"/>
        </w:rPr>
      </w:pPr>
      <w:r>
        <w:rPr>
          <w:rFonts w:hint="eastAsia" w:ascii="宋体" w:hAnsi="宋体" w:cs="宋体"/>
          <w:b/>
          <w:sz w:val="24"/>
          <w:highlight w:val="none"/>
        </w:rPr>
        <w:t>10、加油站的交付与验收</w:t>
      </w:r>
    </w:p>
    <w:p w14:paraId="412F1E5A">
      <w:pPr>
        <w:widowControl/>
        <w:spacing w:line="440" w:lineRule="exact"/>
        <w:ind w:firstLine="480" w:firstLineChars="200"/>
        <w:rPr>
          <w:rFonts w:ascii="宋体" w:hAnsi="宋体" w:cs="宋体"/>
          <w:sz w:val="24"/>
          <w:highlight w:val="none"/>
        </w:rPr>
      </w:pPr>
      <w:r>
        <w:rPr>
          <w:rFonts w:hint="eastAsia" w:ascii="宋体" w:hAnsi="宋体" w:cs="宋体"/>
          <w:sz w:val="24"/>
          <w:highlight w:val="none"/>
        </w:rPr>
        <w:t>10.1乙、丙、丁各方应按照所列清单资产进行交付验收，若一方交付的资产与清单数量不符，守约方有权拒签移交确认书，直至实物与清单相符为止，各方签署移交确认书，完成加油站的正式移交。</w:t>
      </w:r>
    </w:p>
    <w:p w14:paraId="47AC38F0">
      <w:pPr>
        <w:widowControl/>
        <w:spacing w:line="440" w:lineRule="exact"/>
        <w:ind w:firstLine="480" w:firstLineChars="200"/>
        <w:rPr>
          <w:rFonts w:ascii="宋体" w:hAnsi="宋体" w:cs="宋体"/>
          <w:sz w:val="24"/>
          <w:highlight w:val="none"/>
        </w:rPr>
      </w:pPr>
      <w:r>
        <w:rPr>
          <w:rFonts w:hint="eastAsia" w:ascii="宋体" w:hAnsi="宋体" w:cs="宋体"/>
          <w:sz w:val="24"/>
          <w:highlight w:val="none"/>
        </w:rPr>
        <w:t>10.2租赁经营到期前，联合承租人应及时对加油站进行全面检测与维护，确保加油站在交接时处于正常完整可用状态，因联合承租人原因导致乙方不能正常接管租赁到期的加油站，联合承租人应按本合同约定继续向甲、乙两方交付租金，租金标准由乙方根据重新招租的成交价或本合同到期前租金中较高者确定，不足半个月的，按半个月计算；超过半个月的，按一个月计算；迟延超过三个月的，</w:t>
      </w:r>
      <w:r>
        <w:rPr>
          <w:rFonts w:hint="eastAsia" w:ascii="宋体" w:hAnsi="宋体"/>
          <w:sz w:val="24"/>
          <w:highlight w:val="none"/>
        </w:rPr>
        <w:t>视为</w:t>
      </w:r>
      <w:r>
        <w:rPr>
          <w:rFonts w:hint="eastAsia" w:ascii="宋体" w:hAnsi="宋体" w:cs="宋体"/>
          <w:sz w:val="24"/>
          <w:highlight w:val="none"/>
        </w:rPr>
        <w:t>联合承租人</w:t>
      </w:r>
      <w:r>
        <w:rPr>
          <w:rFonts w:hint="eastAsia" w:ascii="宋体" w:hAnsi="宋体"/>
          <w:sz w:val="24"/>
          <w:highlight w:val="none"/>
        </w:rPr>
        <w:t>根本违约，甲方不退还租赁保证金</w:t>
      </w:r>
      <w:r>
        <w:rPr>
          <w:rFonts w:hint="eastAsia" w:ascii="宋体" w:hAnsi="宋体" w:cs="宋体"/>
          <w:sz w:val="24"/>
          <w:highlight w:val="none"/>
        </w:rPr>
        <w:t>。</w:t>
      </w:r>
    </w:p>
    <w:p w14:paraId="7E71688A">
      <w:pPr>
        <w:widowControl/>
        <w:spacing w:line="440" w:lineRule="exact"/>
        <w:ind w:firstLine="480" w:firstLineChars="200"/>
        <w:rPr>
          <w:rFonts w:ascii="宋体" w:hAnsi="宋体" w:cs="宋体"/>
          <w:sz w:val="24"/>
          <w:highlight w:val="none"/>
        </w:rPr>
      </w:pPr>
      <w:r>
        <w:rPr>
          <w:rFonts w:hint="eastAsia" w:ascii="宋体" w:hAnsi="宋体" w:cs="宋体"/>
          <w:sz w:val="24"/>
          <w:highlight w:val="none"/>
        </w:rPr>
        <w:t>10.</w:t>
      </w:r>
      <w:r>
        <w:rPr>
          <w:rFonts w:ascii="宋体" w:hAnsi="宋体" w:cs="宋体"/>
          <w:sz w:val="24"/>
          <w:highlight w:val="none"/>
        </w:rPr>
        <w:t>3</w:t>
      </w:r>
      <w:r>
        <w:rPr>
          <w:rFonts w:hint="eastAsia" w:ascii="宋体" w:hAnsi="宋体" w:cs="宋体"/>
          <w:sz w:val="24"/>
          <w:highlight w:val="none"/>
        </w:rPr>
        <w:t>联合承租人如对乙方移交的加油站正常运行能力产生质疑，可邀请中介单位进场进行检测、评估，乙方应积极配合，中介费用由联合承租人承担。如中介单位检测后确认加油站资产不能正常运行或部分不能正常进行运作，乙方应出资将不能正常进行运作的设施维修好到完好状态，使移交的加油站全部设施处于正常运作之中；如中介单位检测后确认加油站资产处于完好可正常营业，联合承租人应补偿甲乙两方延迟正式移交加油站期间的租金损失，租金标准按照本合同第3条执行。</w:t>
      </w:r>
    </w:p>
    <w:p w14:paraId="5FC477D5">
      <w:pPr>
        <w:widowControl/>
        <w:spacing w:line="440" w:lineRule="exact"/>
        <w:ind w:firstLine="480" w:firstLineChars="200"/>
        <w:rPr>
          <w:rFonts w:ascii="宋体" w:hAnsi="宋体" w:cs="宋体"/>
          <w:sz w:val="24"/>
          <w:highlight w:val="none"/>
        </w:rPr>
      </w:pPr>
      <w:r>
        <w:rPr>
          <w:rFonts w:hint="eastAsia" w:ascii="宋体" w:hAnsi="宋体" w:cs="宋体"/>
          <w:sz w:val="24"/>
          <w:highlight w:val="none"/>
        </w:rPr>
        <w:t>10.</w:t>
      </w:r>
      <w:r>
        <w:rPr>
          <w:rFonts w:ascii="宋体" w:hAnsi="宋体" w:cs="宋体"/>
          <w:sz w:val="24"/>
          <w:highlight w:val="none"/>
        </w:rPr>
        <w:t>4</w:t>
      </w:r>
      <w:r>
        <w:rPr>
          <w:rFonts w:hint="eastAsia" w:ascii="宋体" w:hAnsi="宋体" w:cs="宋体"/>
          <w:sz w:val="24"/>
          <w:highlight w:val="none"/>
        </w:rPr>
        <w:t xml:space="preserve"> 加油站加油机设备在交付于联合承租人时处于正常可使用状态。若联合承租人认为乙方交付的加油机设备不符合联合承租人经营要求需要更换的，联合承租人需向乙方提出书面申请，乙方批准同意后联合承租人方可更换。联合承租人更换的加油机设备需是全新可用且符合国家有关部门认可的设备并自行承担费用，本合同期满后，设备的所有权归甲方所有，联合承租人不得更换为租赁前加油机设备，也不得就更换后的加油机设备主张权利。</w:t>
      </w:r>
    </w:p>
    <w:p w14:paraId="0F361068">
      <w:pPr>
        <w:widowControl/>
        <w:spacing w:line="440" w:lineRule="exact"/>
        <w:ind w:firstLine="480" w:firstLineChars="200"/>
        <w:rPr>
          <w:rFonts w:ascii="宋体" w:hAnsi="宋体" w:cs="宋体"/>
          <w:sz w:val="24"/>
          <w:highlight w:val="none"/>
        </w:rPr>
      </w:pPr>
      <w:r>
        <w:rPr>
          <w:rFonts w:hint="eastAsia" w:ascii="宋体" w:hAnsi="宋体" w:cs="宋体"/>
          <w:sz w:val="24"/>
          <w:highlight w:val="none"/>
        </w:rPr>
        <w:t>10.</w:t>
      </w:r>
      <w:r>
        <w:rPr>
          <w:rFonts w:ascii="宋体" w:hAnsi="宋体" w:cs="宋体"/>
          <w:sz w:val="24"/>
          <w:highlight w:val="none"/>
        </w:rPr>
        <w:t>5</w:t>
      </w:r>
      <w:r>
        <w:rPr>
          <w:rFonts w:hint="eastAsia" w:ascii="宋体" w:hAnsi="宋体" w:cs="宋体"/>
          <w:sz w:val="24"/>
          <w:highlight w:val="none"/>
        </w:rPr>
        <w:t>租赁经营到期或本合同提前解除或终止后，联合承租人应在30日内清空加油站的物品、清退相关人员，并根据本协议约定的移交标准向甲方和乙方移交加油站。如未及时清退，由丙方根据联合承租人两方按已签订有关</w:t>
      </w:r>
      <w:r>
        <w:rPr>
          <w:rFonts w:hint="eastAsia" w:ascii="宋体" w:hAnsi="宋体" w:cs="宋体"/>
          <w:color w:val="000000"/>
          <w:sz w:val="24"/>
          <w:highlight w:val="none"/>
        </w:rPr>
        <w:t>租赁合作</w:t>
      </w:r>
      <w:r>
        <w:rPr>
          <w:rFonts w:hint="eastAsia" w:ascii="宋体" w:hAnsi="宋体" w:cs="宋体"/>
          <w:sz w:val="24"/>
          <w:highlight w:val="none"/>
        </w:rPr>
        <w:t>协议处理，由此产生的一切损失由联合承租人自行承担；同时甲方、乙方有权自行完成物品清空和人员清退，联合承租人不得就此向甲方或乙方主张任何权利。</w:t>
      </w:r>
    </w:p>
    <w:p w14:paraId="68F2A87D">
      <w:pPr>
        <w:widowControl/>
        <w:tabs>
          <w:tab w:val="left" w:pos="540"/>
        </w:tabs>
        <w:spacing w:line="440" w:lineRule="exact"/>
        <w:rPr>
          <w:rFonts w:ascii="宋体" w:hAnsi="宋体" w:cs="宋体"/>
          <w:b/>
          <w:sz w:val="24"/>
          <w:highlight w:val="none"/>
        </w:rPr>
      </w:pPr>
      <w:r>
        <w:rPr>
          <w:rFonts w:hint="eastAsia" w:ascii="宋体" w:hAnsi="宋体" w:cs="宋体"/>
          <w:b/>
          <w:sz w:val="24"/>
          <w:highlight w:val="none"/>
        </w:rPr>
        <w:t>11、债权债务条款</w:t>
      </w:r>
    </w:p>
    <w:p w14:paraId="4036BC1F">
      <w:pPr>
        <w:widowControl/>
        <w:spacing w:line="440" w:lineRule="exact"/>
        <w:ind w:firstLine="480" w:firstLineChars="200"/>
        <w:rPr>
          <w:rFonts w:ascii="宋体" w:hAnsi="宋体" w:cs="宋体"/>
          <w:sz w:val="24"/>
          <w:highlight w:val="none"/>
        </w:rPr>
      </w:pPr>
      <w:r>
        <w:rPr>
          <w:rFonts w:hint="eastAsia" w:ascii="宋体" w:hAnsi="宋体" w:cs="宋体"/>
          <w:sz w:val="24"/>
          <w:highlight w:val="none"/>
        </w:rPr>
        <w:t>联合承租人接管加油站前油站形成的债务由甲、乙自行处理，对一切在本合同签署日期前未被发现但起因于本合同签署日期前的应由甲、乙两方负责的索赔、负债和责任，由甲、乙两方负责处理，联合承租人无需就此承担任何赔偿责任，且甲、乙两方清理原债务不能影响联合承租人的正常经营。</w:t>
      </w:r>
    </w:p>
    <w:p w14:paraId="0EDBBCA5">
      <w:pPr>
        <w:spacing w:line="440" w:lineRule="exact"/>
        <w:rPr>
          <w:rFonts w:ascii="宋体" w:hAnsi="宋体" w:cs="宋体"/>
          <w:b/>
          <w:bCs/>
          <w:sz w:val="24"/>
          <w:highlight w:val="none"/>
        </w:rPr>
      </w:pPr>
      <w:r>
        <w:rPr>
          <w:rFonts w:hint="eastAsia" w:ascii="宋体" w:hAnsi="宋体" w:cs="宋体"/>
          <w:b/>
          <w:bCs/>
          <w:sz w:val="24"/>
          <w:highlight w:val="none"/>
        </w:rPr>
        <w:t>12、安全责任</w:t>
      </w:r>
    </w:p>
    <w:p w14:paraId="1EE0AF14">
      <w:pPr>
        <w:spacing w:line="440" w:lineRule="exact"/>
        <w:ind w:firstLine="480" w:firstLineChars="200"/>
        <w:rPr>
          <w:rFonts w:ascii="宋体" w:hAnsi="宋体" w:cs="宋体"/>
          <w:sz w:val="24"/>
          <w:highlight w:val="none"/>
        </w:rPr>
      </w:pPr>
      <w:r>
        <w:rPr>
          <w:rFonts w:hint="eastAsia" w:ascii="宋体" w:hAnsi="宋体" w:cs="宋体"/>
          <w:sz w:val="24"/>
          <w:highlight w:val="none"/>
        </w:rPr>
        <w:t>12.1联合承租人严格遵守《中华人民共和国消防法》、《中华人民共和国安全生产法》等相关消防安全管理规范要求的规定，履行本协议附件《安全生产(生活)管理协议》的义务，积极配合甲方做好消防及安全生产监督管理工作。加油内的一切消防设备、防火设施、灭火器材等，由联合承租人按照政府消防部门规定的要求配置和维护保养，所需费用由联合承租人承担。</w:t>
      </w:r>
    </w:p>
    <w:p w14:paraId="2CA96164">
      <w:pPr>
        <w:spacing w:line="440" w:lineRule="exact"/>
        <w:ind w:firstLine="480" w:firstLineChars="200"/>
        <w:rPr>
          <w:rFonts w:ascii="宋体" w:hAnsi="宋体" w:cs="宋体"/>
          <w:sz w:val="24"/>
          <w:highlight w:val="none"/>
        </w:rPr>
      </w:pPr>
      <w:r>
        <w:rPr>
          <w:rFonts w:ascii="宋体" w:hAnsi="宋体" w:cs="宋体"/>
          <w:sz w:val="24"/>
          <w:highlight w:val="none"/>
        </w:rPr>
        <w:t>12.2</w:t>
      </w:r>
      <w:r>
        <w:rPr>
          <w:rFonts w:hint="eastAsia" w:ascii="宋体" w:hAnsi="宋体" w:cs="宋体"/>
          <w:sz w:val="24"/>
          <w:highlight w:val="none"/>
        </w:rPr>
        <w:t>若因联合承租人的行为、过失或过错发生任何导致第三方财产损失或人身伤亡事件，从而导致甲乙两方为联合承租人的行为向任何第三方作出赔偿，则联合承租人须向甲乙两方赔偿全部损失。</w:t>
      </w:r>
    </w:p>
    <w:p w14:paraId="790A0BF9">
      <w:pPr>
        <w:widowControl/>
        <w:spacing w:line="440" w:lineRule="exact"/>
        <w:ind w:firstLine="480" w:firstLineChars="200"/>
        <w:rPr>
          <w:rFonts w:ascii="宋体" w:hAnsi="宋体" w:cs="宋体"/>
          <w:sz w:val="24"/>
          <w:highlight w:val="none"/>
        </w:rPr>
      </w:pPr>
      <w:r>
        <w:rPr>
          <w:rFonts w:hint="eastAsia" w:ascii="宋体" w:hAnsi="宋体" w:cs="宋体"/>
          <w:sz w:val="24"/>
          <w:highlight w:val="none"/>
        </w:rPr>
        <w:t>12.</w:t>
      </w:r>
      <w:r>
        <w:rPr>
          <w:rFonts w:ascii="宋体" w:hAnsi="宋体" w:cs="宋体"/>
          <w:sz w:val="24"/>
          <w:highlight w:val="none"/>
        </w:rPr>
        <w:t>3</w:t>
      </w:r>
      <w:r>
        <w:rPr>
          <w:rFonts w:hint="eastAsia" w:ascii="宋体" w:hAnsi="宋体" w:cs="宋体"/>
          <w:sz w:val="24"/>
          <w:highlight w:val="none"/>
        </w:rPr>
        <w:t>联合承租人对承租范围内的各类安全事宜全权自行负责，且联合承租人需服从政府行政机关对加油站的安全管理（消防、安防），并与乙方签订《安全生产(生活)管理协议》（附件1），明确安全生产管理职责。</w:t>
      </w:r>
    </w:p>
    <w:p w14:paraId="117A36B6">
      <w:pPr>
        <w:widowControl/>
        <w:spacing w:line="440" w:lineRule="exact"/>
        <w:ind w:firstLine="480" w:firstLineChars="2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 xml:space="preserve">2.4 </w:t>
      </w:r>
      <w:r>
        <w:rPr>
          <w:rFonts w:hint="eastAsia" w:ascii="宋体" w:hAnsi="宋体" w:cs="宋体"/>
          <w:sz w:val="24"/>
          <w:highlight w:val="none"/>
        </w:rPr>
        <w:t>乙方有权对联合承租人的安全生产管理进行监督，并有权要求联合承租人对存在安全隐患问题进行整改。若联合承租人经催告后仍未整改的，视为根本违约，同时乙方有权自行或委托第三方进行处理，因此产生的费用及责任由联合承租人承担。</w:t>
      </w:r>
    </w:p>
    <w:p w14:paraId="62605229">
      <w:pPr>
        <w:widowControl/>
        <w:tabs>
          <w:tab w:val="left" w:pos="540"/>
        </w:tabs>
        <w:spacing w:line="440" w:lineRule="exact"/>
        <w:rPr>
          <w:rFonts w:ascii="宋体" w:hAnsi="宋体" w:cs="宋体"/>
          <w:b/>
          <w:sz w:val="24"/>
          <w:highlight w:val="none"/>
        </w:rPr>
      </w:pPr>
      <w:r>
        <w:rPr>
          <w:rFonts w:hint="eastAsia" w:ascii="宋体" w:hAnsi="宋体" w:cs="宋体"/>
          <w:b/>
          <w:sz w:val="24"/>
          <w:highlight w:val="none"/>
        </w:rPr>
        <w:t>13、合同变更、解除及终止</w:t>
      </w:r>
    </w:p>
    <w:p w14:paraId="243CD134">
      <w:pPr>
        <w:widowControl/>
        <w:spacing w:line="440" w:lineRule="exact"/>
        <w:ind w:right="-42" w:firstLine="480" w:firstLineChars="200"/>
        <w:rPr>
          <w:rFonts w:ascii="宋体" w:hAnsi="宋体"/>
          <w:sz w:val="24"/>
          <w:highlight w:val="none"/>
        </w:rPr>
      </w:pPr>
      <w:r>
        <w:rPr>
          <w:rFonts w:hint="eastAsia" w:ascii="宋体" w:hAnsi="宋体"/>
          <w:sz w:val="24"/>
          <w:highlight w:val="none"/>
        </w:rPr>
        <w:t>13.1甲、乙、丙、丁各方不得单方面擅自变更或解除本合同，如其中一方提出变更或解除本合同，须以书面形式通知对方，并达成书面补充协议，经各方签章后生效。本合同补充、修改、变更部分应视为本合同不可分割的组成部分。</w:t>
      </w:r>
    </w:p>
    <w:p w14:paraId="4C32775B">
      <w:pPr>
        <w:widowControl/>
        <w:spacing w:line="440" w:lineRule="exact"/>
        <w:ind w:firstLine="480" w:firstLineChars="200"/>
        <w:rPr>
          <w:rFonts w:ascii="宋体" w:hAnsi="宋体" w:cs="宋体"/>
          <w:sz w:val="24"/>
          <w:highlight w:val="none"/>
        </w:rPr>
      </w:pPr>
      <w:r>
        <w:rPr>
          <w:rFonts w:hint="eastAsia" w:ascii="宋体" w:hAnsi="宋体" w:cs="宋体"/>
          <w:sz w:val="24"/>
          <w:highlight w:val="none"/>
        </w:rPr>
        <w:t>13.2因甲、乙两方原因（由</w:t>
      </w:r>
      <w:r>
        <w:rPr>
          <w:rFonts w:hint="eastAsia" w:ascii="宋体" w:hAnsi="宋体"/>
          <w:sz w:val="24"/>
          <w:highlight w:val="none"/>
        </w:rPr>
        <w:t>政府主导的大型道路工程，如扩宽道路、提升道路等级等不属甲、乙两方原因）</w:t>
      </w:r>
      <w:r>
        <w:rPr>
          <w:rFonts w:hint="eastAsia" w:ascii="宋体" w:hAnsi="宋体" w:cs="宋体"/>
          <w:sz w:val="24"/>
          <w:highlight w:val="none"/>
        </w:rPr>
        <w:t>致使联合承租人无法营业（指完全不能营业，如车辆无法进出加油站等）连续90日或在任意连续的3个月内累计超过60日，联合承租人有权单方解除合同，甲方应退还租赁保证金。</w:t>
      </w:r>
    </w:p>
    <w:p w14:paraId="4719B221">
      <w:pPr>
        <w:widowControl/>
        <w:spacing w:line="440" w:lineRule="exact"/>
        <w:ind w:firstLine="480" w:firstLineChars="200"/>
        <w:rPr>
          <w:rFonts w:ascii="宋体" w:hAnsi="宋体"/>
          <w:sz w:val="24"/>
          <w:highlight w:val="none"/>
        </w:rPr>
      </w:pPr>
      <w:r>
        <w:rPr>
          <w:rFonts w:hint="eastAsia" w:ascii="宋体" w:hAnsi="宋体"/>
          <w:sz w:val="24"/>
          <w:highlight w:val="none"/>
        </w:rPr>
        <w:t>13.3出现下列情形之一的，甲、乙两方有权提前解除合同，无须承担违约责任；</w:t>
      </w:r>
    </w:p>
    <w:p w14:paraId="3FD36E2F">
      <w:pPr>
        <w:widowControl/>
        <w:spacing w:line="440" w:lineRule="exact"/>
        <w:ind w:firstLine="480" w:firstLineChars="200"/>
        <w:rPr>
          <w:rFonts w:ascii="宋体" w:hAnsi="宋体"/>
          <w:sz w:val="24"/>
          <w:highlight w:val="none"/>
        </w:rPr>
      </w:pPr>
      <w:r>
        <w:rPr>
          <w:rFonts w:hint="eastAsia" w:ascii="宋体" w:hAnsi="宋体"/>
          <w:sz w:val="24"/>
          <w:highlight w:val="none"/>
        </w:rPr>
        <w:t>13.3.1</w:t>
      </w:r>
      <w:r>
        <w:rPr>
          <w:rFonts w:hint="eastAsia" w:ascii="宋体" w:hAnsi="宋体" w:cs="宋体"/>
          <w:sz w:val="24"/>
          <w:highlight w:val="none"/>
        </w:rPr>
        <w:t>联合承租人</w:t>
      </w:r>
      <w:r>
        <w:rPr>
          <w:rFonts w:hint="eastAsia" w:ascii="宋体" w:hAnsi="宋体"/>
          <w:sz w:val="24"/>
          <w:highlight w:val="none"/>
        </w:rPr>
        <w:t>出现本合同约定的“根本违约”情形的；</w:t>
      </w:r>
    </w:p>
    <w:p w14:paraId="2D36E4E1">
      <w:pPr>
        <w:widowControl/>
        <w:spacing w:line="440" w:lineRule="exact"/>
        <w:ind w:firstLine="480" w:firstLineChars="200"/>
        <w:rPr>
          <w:rFonts w:ascii="宋体" w:hAnsi="宋体"/>
          <w:sz w:val="24"/>
          <w:highlight w:val="none"/>
        </w:rPr>
      </w:pPr>
      <w:r>
        <w:rPr>
          <w:rFonts w:hint="eastAsia" w:ascii="宋体" w:hAnsi="宋体"/>
          <w:sz w:val="24"/>
          <w:highlight w:val="none"/>
        </w:rPr>
        <w:t>13.3.2</w:t>
      </w:r>
      <w:r>
        <w:rPr>
          <w:rFonts w:hint="eastAsia" w:ascii="宋体" w:hAnsi="宋体" w:cs="宋体"/>
          <w:sz w:val="24"/>
          <w:highlight w:val="none"/>
        </w:rPr>
        <w:t>联合承租人</w:t>
      </w:r>
      <w:r>
        <w:rPr>
          <w:rFonts w:hint="eastAsia" w:ascii="宋体" w:hAnsi="宋体"/>
          <w:sz w:val="24"/>
          <w:highlight w:val="none"/>
        </w:rPr>
        <w:t>未按本合同约定交纳和缴纳租赁保证金的；</w:t>
      </w:r>
    </w:p>
    <w:p w14:paraId="2DF7637B">
      <w:pPr>
        <w:widowControl/>
        <w:spacing w:line="440" w:lineRule="exact"/>
        <w:ind w:firstLine="480" w:firstLineChars="200"/>
        <w:rPr>
          <w:rFonts w:ascii="宋体" w:hAnsi="宋体"/>
          <w:sz w:val="24"/>
          <w:highlight w:val="none"/>
        </w:rPr>
      </w:pPr>
      <w:r>
        <w:rPr>
          <w:rFonts w:hint="eastAsia" w:ascii="宋体" w:hAnsi="宋体"/>
          <w:sz w:val="24"/>
          <w:highlight w:val="none"/>
        </w:rPr>
        <w:t>13.3.3</w:t>
      </w:r>
      <w:r>
        <w:rPr>
          <w:rFonts w:hint="eastAsia" w:ascii="宋体" w:hAnsi="宋体" w:cs="宋体"/>
          <w:sz w:val="24"/>
          <w:highlight w:val="none"/>
        </w:rPr>
        <w:t>联合承租人</w:t>
      </w:r>
      <w:r>
        <w:rPr>
          <w:rFonts w:hint="eastAsia" w:ascii="宋体" w:hAnsi="宋体"/>
          <w:sz w:val="24"/>
          <w:highlight w:val="none"/>
        </w:rPr>
        <w:t>未按本合同约定按时交纳租金的；</w:t>
      </w:r>
    </w:p>
    <w:p w14:paraId="06B03410">
      <w:pPr>
        <w:widowControl/>
        <w:spacing w:line="440" w:lineRule="exact"/>
        <w:ind w:firstLine="480" w:firstLineChars="200"/>
        <w:rPr>
          <w:rFonts w:ascii="宋体" w:hAnsi="宋体"/>
          <w:sz w:val="24"/>
          <w:highlight w:val="none"/>
        </w:rPr>
      </w:pPr>
      <w:r>
        <w:rPr>
          <w:rFonts w:ascii="宋体" w:hAnsi="宋体"/>
          <w:sz w:val="24"/>
          <w:highlight w:val="none"/>
        </w:rPr>
        <w:t>13.3.4</w:t>
      </w:r>
      <w:r>
        <w:rPr>
          <w:rFonts w:hint="eastAsia" w:ascii="宋体" w:hAnsi="宋体"/>
          <w:sz w:val="24"/>
          <w:highlight w:val="none"/>
        </w:rPr>
        <w:t>本合同约定的其他情形。</w:t>
      </w:r>
    </w:p>
    <w:p w14:paraId="30C9FD24">
      <w:pPr>
        <w:widowControl/>
        <w:spacing w:line="440" w:lineRule="exact"/>
        <w:ind w:firstLine="480" w:firstLineChars="200"/>
        <w:rPr>
          <w:rFonts w:ascii="宋体" w:hAnsi="宋体" w:cs="宋体"/>
          <w:sz w:val="24"/>
          <w:highlight w:val="none"/>
        </w:rPr>
      </w:pPr>
      <w:r>
        <w:rPr>
          <w:rFonts w:ascii="宋体" w:hAnsi="宋体"/>
          <w:sz w:val="24"/>
          <w:highlight w:val="none"/>
        </w:rPr>
        <w:t>13.4</w:t>
      </w:r>
      <w:r>
        <w:rPr>
          <w:rFonts w:hint="eastAsia" w:ascii="宋体" w:hAnsi="宋体"/>
          <w:sz w:val="24"/>
          <w:highlight w:val="none"/>
        </w:rPr>
        <w:t>联合承租人之间签署的</w:t>
      </w:r>
      <w:r>
        <w:rPr>
          <w:rFonts w:hint="eastAsia" w:ascii="宋体" w:hAnsi="宋体" w:cs="宋体"/>
          <w:color w:val="000000"/>
          <w:sz w:val="24"/>
          <w:highlight w:val="none"/>
        </w:rPr>
        <w:t>租赁合作</w:t>
      </w:r>
      <w:r>
        <w:rPr>
          <w:rFonts w:hint="eastAsia" w:ascii="宋体" w:hAnsi="宋体"/>
          <w:sz w:val="24"/>
          <w:highlight w:val="none"/>
        </w:rPr>
        <w:t>协议提前终止的，联合承租人应在</w:t>
      </w:r>
      <w:r>
        <w:rPr>
          <w:rFonts w:hint="eastAsia" w:ascii="宋体" w:hAnsi="宋体" w:cs="宋体"/>
          <w:color w:val="000000"/>
          <w:sz w:val="24"/>
          <w:highlight w:val="none"/>
        </w:rPr>
        <w:t>租赁合作</w:t>
      </w:r>
      <w:r>
        <w:rPr>
          <w:rFonts w:hint="eastAsia" w:ascii="宋体" w:hAnsi="宋体"/>
          <w:sz w:val="24"/>
          <w:highlight w:val="none"/>
        </w:rPr>
        <w:t>协议终止之日起【3】日内通知甲方和乙方，本合同应同时终止。本合同因此提前终止的，甲方和乙方有权没收租赁保证金，联合承租人应根据本协议第1</w:t>
      </w:r>
      <w:r>
        <w:rPr>
          <w:rFonts w:ascii="宋体" w:hAnsi="宋体"/>
          <w:sz w:val="24"/>
          <w:highlight w:val="none"/>
        </w:rPr>
        <w:t>0.5</w:t>
      </w:r>
      <w:r>
        <w:rPr>
          <w:rFonts w:hint="eastAsia" w:ascii="宋体" w:hAnsi="宋体"/>
          <w:sz w:val="24"/>
          <w:highlight w:val="none"/>
        </w:rPr>
        <w:t>条完成物品清空、人员清退和加油站移交等工作，因提前终止造成甲方和乙方损失的，还应赔偿甲方和乙方的全部损失。</w:t>
      </w:r>
    </w:p>
    <w:p w14:paraId="500111D0">
      <w:pPr>
        <w:widowControl/>
        <w:tabs>
          <w:tab w:val="left" w:pos="540"/>
        </w:tabs>
        <w:spacing w:line="440" w:lineRule="exact"/>
        <w:rPr>
          <w:rFonts w:ascii="宋体" w:hAnsi="宋体" w:cs="宋体"/>
          <w:b/>
          <w:sz w:val="24"/>
          <w:highlight w:val="none"/>
        </w:rPr>
      </w:pPr>
      <w:r>
        <w:rPr>
          <w:rFonts w:hint="eastAsia" w:ascii="宋体" w:hAnsi="宋体" w:cs="宋体"/>
          <w:b/>
          <w:sz w:val="24"/>
          <w:highlight w:val="none"/>
        </w:rPr>
        <w:t>14、违约条款</w:t>
      </w:r>
    </w:p>
    <w:p w14:paraId="54153A31">
      <w:pPr>
        <w:widowControl/>
        <w:spacing w:line="44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4</w:t>
      </w:r>
      <w:r>
        <w:rPr>
          <w:rFonts w:ascii="宋体" w:hAnsi="宋体"/>
          <w:sz w:val="24"/>
          <w:highlight w:val="none"/>
        </w:rPr>
        <w:t>.1</w:t>
      </w:r>
      <w:r>
        <w:rPr>
          <w:rFonts w:hint="eastAsia" w:ascii="宋体" w:hAnsi="宋体"/>
          <w:sz w:val="24"/>
          <w:highlight w:val="none"/>
        </w:rPr>
        <w:t>除本合同或各方另有约定外，</w:t>
      </w:r>
      <w:r>
        <w:rPr>
          <w:rFonts w:hint="eastAsia" w:ascii="宋体" w:hAnsi="宋体" w:cs="宋体"/>
          <w:sz w:val="24"/>
          <w:highlight w:val="none"/>
        </w:rPr>
        <w:t>联合承租人</w:t>
      </w:r>
      <w:r>
        <w:rPr>
          <w:rFonts w:hint="eastAsia" w:ascii="宋体" w:hAnsi="宋体"/>
          <w:sz w:val="24"/>
          <w:highlight w:val="none"/>
        </w:rPr>
        <w:t>出现如下任一情形的：</w:t>
      </w:r>
    </w:p>
    <w:p w14:paraId="4D665DA4">
      <w:pPr>
        <w:widowControl/>
        <w:numPr>
          <w:ilvl w:val="0"/>
          <w:numId w:val="1"/>
        </w:numPr>
        <w:adjustRightInd w:val="0"/>
        <w:spacing w:line="440" w:lineRule="exact"/>
        <w:ind w:firstLine="480" w:firstLineChars="200"/>
        <w:textAlignment w:val="baseline"/>
        <w:rPr>
          <w:rFonts w:ascii="宋体" w:hAnsi="宋体"/>
          <w:sz w:val="24"/>
          <w:highlight w:val="none"/>
        </w:rPr>
      </w:pPr>
      <w:r>
        <w:rPr>
          <w:rFonts w:hint="eastAsia" w:ascii="宋体" w:hAnsi="宋体" w:cs="宋体"/>
          <w:sz w:val="24"/>
          <w:highlight w:val="none"/>
        </w:rPr>
        <w:t>联合承租人</w:t>
      </w:r>
      <w:r>
        <w:rPr>
          <w:rFonts w:hint="eastAsia" w:ascii="宋体" w:hAnsi="宋体"/>
          <w:sz w:val="24"/>
          <w:highlight w:val="none"/>
        </w:rPr>
        <w:t>违反本合同或各方其他约定且未能依约或按乙方要求改正的次数超过三次，或违约状态持续时间超过</w:t>
      </w:r>
      <w:r>
        <w:rPr>
          <w:rFonts w:ascii="宋体" w:hAnsi="宋体"/>
          <w:sz w:val="24"/>
          <w:highlight w:val="none"/>
        </w:rPr>
        <w:t>30</w:t>
      </w:r>
      <w:r>
        <w:rPr>
          <w:rFonts w:hint="eastAsia" w:ascii="宋体" w:hAnsi="宋体"/>
          <w:sz w:val="24"/>
          <w:highlight w:val="none"/>
        </w:rPr>
        <w:t>日以上；</w:t>
      </w:r>
    </w:p>
    <w:p w14:paraId="6B232F5F">
      <w:pPr>
        <w:widowControl/>
        <w:numPr>
          <w:ilvl w:val="0"/>
          <w:numId w:val="1"/>
        </w:numPr>
        <w:adjustRightInd w:val="0"/>
        <w:spacing w:line="440" w:lineRule="exact"/>
        <w:ind w:firstLine="480" w:firstLineChars="200"/>
        <w:textAlignment w:val="baseline"/>
        <w:rPr>
          <w:rFonts w:ascii="宋体" w:hAnsi="宋体"/>
          <w:sz w:val="24"/>
          <w:highlight w:val="none"/>
        </w:rPr>
      </w:pPr>
      <w:r>
        <w:rPr>
          <w:rFonts w:hint="eastAsia" w:ascii="宋体" w:hAnsi="宋体"/>
          <w:sz w:val="24"/>
          <w:highlight w:val="none"/>
        </w:rPr>
        <w:t>非甲、乙两方原因，加油站未能正常运营超过</w:t>
      </w:r>
      <w:r>
        <w:rPr>
          <w:rFonts w:ascii="宋体" w:hAnsi="宋体"/>
          <w:sz w:val="24"/>
          <w:highlight w:val="none"/>
        </w:rPr>
        <w:t>30</w:t>
      </w:r>
      <w:r>
        <w:rPr>
          <w:rFonts w:hint="eastAsia" w:ascii="宋体" w:hAnsi="宋体"/>
          <w:sz w:val="24"/>
          <w:highlight w:val="none"/>
        </w:rPr>
        <w:t>日以上且</w:t>
      </w:r>
      <w:r>
        <w:rPr>
          <w:rFonts w:hint="eastAsia" w:ascii="宋体" w:hAnsi="宋体" w:cs="宋体"/>
          <w:sz w:val="24"/>
          <w:highlight w:val="none"/>
        </w:rPr>
        <w:t>联合承租人</w:t>
      </w:r>
      <w:r>
        <w:rPr>
          <w:rFonts w:hint="eastAsia" w:ascii="宋体" w:hAnsi="宋体"/>
          <w:sz w:val="24"/>
          <w:highlight w:val="none"/>
        </w:rPr>
        <w:t>未及时书面告知甲、乙两方并采取补救措施；</w:t>
      </w:r>
    </w:p>
    <w:p w14:paraId="3FDD44B3">
      <w:pPr>
        <w:widowControl/>
        <w:numPr>
          <w:ilvl w:val="0"/>
          <w:numId w:val="1"/>
        </w:numPr>
        <w:adjustRightInd w:val="0"/>
        <w:spacing w:line="440" w:lineRule="exact"/>
        <w:ind w:firstLine="480" w:firstLineChars="200"/>
        <w:textAlignment w:val="baseline"/>
        <w:rPr>
          <w:rFonts w:ascii="宋体" w:hAnsi="宋体"/>
          <w:sz w:val="24"/>
          <w:highlight w:val="none"/>
        </w:rPr>
      </w:pPr>
      <w:r>
        <w:rPr>
          <w:rFonts w:hint="eastAsia" w:ascii="宋体" w:hAnsi="宋体" w:cs="宋体"/>
          <w:sz w:val="24"/>
          <w:highlight w:val="none"/>
        </w:rPr>
        <w:t>联合承租人</w:t>
      </w:r>
      <w:r>
        <w:rPr>
          <w:rFonts w:hint="eastAsia" w:ascii="宋体" w:hAnsi="宋体"/>
          <w:sz w:val="24"/>
          <w:highlight w:val="none"/>
        </w:rPr>
        <w:t>违反与乙方签订的《安全生产(生活)管理协议》规定事项或违反</w:t>
      </w:r>
      <w:r>
        <w:rPr>
          <w:rFonts w:hint="eastAsia" w:ascii="宋体" w:hAnsi="宋体" w:cs="宋体"/>
          <w:sz w:val="24"/>
          <w:highlight w:val="none"/>
        </w:rPr>
        <w:t>《安全生产（生活）承诺书》承诺事项的</w:t>
      </w:r>
      <w:r>
        <w:rPr>
          <w:rFonts w:hint="eastAsia" w:ascii="宋体" w:hAnsi="宋体"/>
          <w:sz w:val="24"/>
          <w:highlight w:val="none"/>
        </w:rPr>
        <w:t>；</w:t>
      </w:r>
    </w:p>
    <w:p w14:paraId="26A1642A">
      <w:pPr>
        <w:widowControl/>
        <w:numPr>
          <w:ilvl w:val="0"/>
          <w:numId w:val="1"/>
        </w:numPr>
        <w:adjustRightInd w:val="0"/>
        <w:spacing w:line="440" w:lineRule="exact"/>
        <w:ind w:firstLine="480" w:firstLineChars="200"/>
        <w:textAlignment w:val="baseline"/>
        <w:rPr>
          <w:rFonts w:ascii="宋体" w:hAnsi="宋体"/>
          <w:sz w:val="24"/>
          <w:highlight w:val="none"/>
        </w:rPr>
      </w:pPr>
      <w:r>
        <w:rPr>
          <w:rFonts w:hint="eastAsia" w:ascii="宋体" w:hAnsi="宋体"/>
          <w:sz w:val="24"/>
          <w:highlight w:val="none"/>
        </w:rPr>
        <w:t>本合同约定的根本违约情形。</w:t>
      </w:r>
    </w:p>
    <w:p w14:paraId="188C70A2">
      <w:pPr>
        <w:widowControl/>
        <w:spacing w:line="440" w:lineRule="exact"/>
        <w:ind w:firstLine="480" w:firstLineChars="200"/>
        <w:rPr>
          <w:rFonts w:ascii="宋体" w:hAnsi="宋体"/>
          <w:sz w:val="24"/>
          <w:highlight w:val="none"/>
        </w:rPr>
      </w:pPr>
      <w:r>
        <w:rPr>
          <w:rFonts w:hint="eastAsia" w:ascii="宋体" w:hAnsi="宋体"/>
          <w:sz w:val="24"/>
          <w:highlight w:val="none"/>
        </w:rPr>
        <w:t>甲、乙两方有权根据上述</w:t>
      </w:r>
      <w:r>
        <w:rPr>
          <w:rFonts w:hint="eastAsia" w:ascii="宋体" w:hAnsi="宋体" w:cs="宋体"/>
          <w:sz w:val="24"/>
          <w:highlight w:val="none"/>
        </w:rPr>
        <w:t>联合承租人</w:t>
      </w:r>
      <w:r>
        <w:rPr>
          <w:rFonts w:hint="eastAsia" w:ascii="宋体" w:hAnsi="宋体"/>
          <w:sz w:val="24"/>
          <w:highlight w:val="none"/>
        </w:rPr>
        <w:t>的违约及补救情况、损失及影响程度采取如下任一或两种以上的措施，要求</w:t>
      </w:r>
      <w:r>
        <w:rPr>
          <w:rFonts w:hint="eastAsia" w:ascii="宋体" w:hAnsi="宋体" w:cs="宋体"/>
          <w:sz w:val="24"/>
          <w:highlight w:val="none"/>
        </w:rPr>
        <w:t>联合承租人</w:t>
      </w:r>
      <w:r>
        <w:rPr>
          <w:rFonts w:hint="eastAsia" w:ascii="宋体" w:hAnsi="宋体"/>
          <w:sz w:val="24"/>
          <w:highlight w:val="none"/>
        </w:rPr>
        <w:t>承担违约责任：</w:t>
      </w:r>
    </w:p>
    <w:p w14:paraId="5EC9B45E">
      <w:pPr>
        <w:widowControl/>
        <w:spacing w:line="440" w:lineRule="exact"/>
        <w:ind w:firstLine="480" w:firstLineChars="200"/>
        <w:rPr>
          <w:rFonts w:ascii="宋体" w:hAnsi="宋体" w:cs="宋体"/>
          <w:sz w:val="24"/>
          <w:highlight w:val="none"/>
        </w:rPr>
      </w:pPr>
      <w:r>
        <w:rPr>
          <w:rFonts w:hint="eastAsia" w:ascii="宋体" w:hAnsi="宋体"/>
          <w:sz w:val="24"/>
          <w:highlight w:val="none"/>
        </w:rPr>
        <w:t>14.1.1甲、乙两方有权要求交纳相当于3个月租金或当</w:t>
      </w:r>
      <w:r>
        <w:rPr>
          <w:rFonts w:hint="eastAsia" w:ascii="宋体" w:hAnsi="宋体" w:cs="宋体"/>
          <w:sz w:val="24"/>
          <w:highlight w:val="none"/>
        </w:rPr>
        <w:t>年年租金</w:t>
      </w:r>
      <w:r>
        <w:rPr>
          <w:rFonts w:hint="eastAsia" w:ascii="宋体" w:hAnsi="宋体" w:cs="宋体"/>
          <w:color w:val="000000"/>
          <w:sz w:val="24"/>
          <w:highlight w:val="none"/>
        </w:rPr>
        <w:t>50%的</w:t>
      </w:r>
      <w:r>
        <w:rPr>
          <w:rFonts w:hint="eastAsia" w:ascii="宋体" w:hAnsi="宋体" w:cs="宋体"/>
          <w:sz w:val="24"/>
          <w:highlight w:val="none"/>
        </w:rPr>
        <w:t>违约金，以较高者为准；</w:t>
      </w:r>
    </w:p>
    <w:p w14:paraId="7B1958DB">
      <w:pPr>
        <w:widowControl/>
        <w:spacing w:line="440" w:lineRule="exact"/>
        <w:ind w:firstLine="480" w:firstLineChars="200"/>
        <w:rPr>
          <w:rFonts w:ascii="宋体" w:hAnsi="宋体" w:cs="宋体"/>
          <w:sz w:val="24"/>
          <w:highlight w:val="none"/>
        </w:rPr>
      </w:pPr>
      <w:r>
        <w:rPr>
          <w:rFonts w:ascii="宋体" w:hAnsi="宋体"/>
          <w:sz w:val="24"/>
          <w:highlight w:val="none"/>
        </w:rPr>
        <w:t>1</w:t>
      </w:r>
      <w:r>
        <w:rPr>
          <w:rFonts w:hint="eastAsia" w:ascii="宋体" w:hAnsi="宋体"/>
          <w:sz w:val="24"/>
          <w:highlight w:val="none"/>
        </w:rPr>
        <w:t>4</w:t>
      </w:r>
      <w:r>
        <w:rPr>
          <w:rFonts w:ascii="宋体" w:hAnsi="宋体"/>
          <w:sz w:val="24"/>
          <w:highlight w:val="none"/>
        </w:rPr>
        <w:t>.1</w:t>
      </w: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甲、乙两方有权单方解除本合同，收回加油站，且无需作任何赔偿；</w:t>
      </w:r>
    </w:p>
    <w:p w14:paraId="1672BA2E">
      <w:pPr>
        <w:widowControl/>
        <w:spacing w:line="440" w:lineRule="exact"/>
        <w:ind w:firstLine="480" w:firstLineChars="200"/>
        <w:rPr>
          <w:rFonts w:ascii="宋体" w:hAnsi="宋体" w:cs="宋体"/>
          <w:sz w:val="24"/>
          <w:highlight w:val="none"/>
        </w:rPr>
      </w:pPr>
      <w:r>
        <w:rPr>
          <w:rFonts w:hint="eastAsia" w:ascii="宋体" w:hAnsi="宋体"/>
          <w:sz w:val="24"/>
          <w:highlight w:val="none"/>
        </w:rPr>
        <w:t>14.1.3甲、乙两方有权不向</w:t>
      </w:r>
      <w:r>
        <w:rPr>
          <w:rFonts w:hint="eastAsia" w:ascii="宋体" w:hAnsi="宋体" w:cs="宋体"/>
          <w:sz w:val="24"/>
          <w:highlight w:val="none"/>
        </w:rPr>
        <w:t>联合承租人</w:t>
      </w:r>
      <w:r>
        <w:rPr>
          <w:rFonts w:hint="eastAsia" w:ascii="宋体" w:hAnsi="宋体"/>
          <w:sz w:val="24"/>
          <w:highlight w:val="none"/>
        </w:rPr>
        <w:t>退还已收取的租金、租赁保证金及其他一切费用；</w:t>
      </w:r>
    </w:p>
    <w:p w14:paraId="4A5D2A7C">
      <w:pPr>
        <w:widowControl/>
        <w:spacing w:line="440" w:lineRule="exact"/>
        <w:ind w:firstLine="480" w:firstLineChars="200"/>
        <w:rPr>
          <w:rFonts w:ascii="宋体" w:hAnsi="宋体" w:cs="宋体"/>
          <w:sz w:val="24"/>
          <w:highlight w:val="none"/>
        </w:rPr>
      </w:pPr>
      <w:r>
        <w:rPr>
          <w:rFonts w:hint="eastAsia" w:ascii="宋体" w:hAnsi="宋体"/>
          <w:sz w:val="24"/>
          <w:highlight w:val="none"/>
        </w:rPr>
        <w:t>14.1.4甲、乙两方有权要求</w:t>
      </w:r>
      <w:r>
        <w:rPr>
          <w:rFonts w:hint="eastAsia" w:ascii="宋体" w:hAnsi="宋体" w:cs="宋体"/>
          <w:sz w:val="24"/>
          <w:highlight w:val="none"/>
        </w:rPr>
        <w:t>联合承租人</w:t>
      </w:r>
      <w:r>
        <w:rPr>
          <w:rFonts w:hint="eastAsia" w:ascii="宋体" w:hAnsi="宋体"/>
          <w:sz w:val="24"/>
          <w:highlight w:val="none"/>
        </w:rPr>
        <w:t>承担全部赔偿责任，本合同约定的损失包括但不限于租金损失、租赁物价值减损、商誉损失以及为实现债权而产生的交通费、鉴定费、律师费、诉讼费、保全费、担保费、公证费等维权费用。</w:t>
      </w:r>
    </w:p>
    <w:p w14:paraId="7333C497">
      <w:pPr>
        <w:widowControl/>
        <w:spacing w:line="440" w:lineRule="exact"/>
        <w:ind w:firstLine="480" w:firstLineChars="200"/>
        <w:rPr>
          <w:rFonts w:ascii="宋体" w:hAnsi="宋体" w:cs="宋体"/>
          <w:sz w:val="24"/>
          <w:highlight w:val="none"/>
        </w:rPr>
      </w:pPr>
      <w:r>
        <w:rPr>
          <w:rFonts w:hint="eastAsia" w:ascii="宋体" w:hAnsi="宋体" w:cs="宋体"/>
          <w:sz w:val="24"/>
          <w:highlight w:val="none"/>
        </w:rPr>
        <w:t>14.2由于天灾、地震、水灾、战争等不可抗拒因素影响本合同履行，应由各方协商解决，或部分免除义务、责任，或给予宽限期。</w:t>
      </w:r>
    </w:p>
    <w:p w14:paraId="2409C420">
      <w:pPr>
        <w:widowControl/>
        <w:tabs>
          <w:tab w:val="left" w:pos="540"/>
        </w:tabs>
        <w:spacing w:line="440" w:lineRule="exact"/>
        <w:rPr>
          <w:rFonts w:ascii="宋体" w:hAnsi="宋体" w:cs="宋体"/>
          <w:b/>
          <w:sz w:val="24"/>
          <w:highlight w:val="none"/>
        </w:rPr>
      </w:pPr>
      <w:r>
        <w:rPr>
          <w:rFonts w:hint="eastAsia" w:ascii="宋体" w:hAnsi="宋体" w:cs="宋体"/>
          <w:b/>
          <w:sz w:val="24"/>
          <w:highlight w:val="none"/>
        </w:rPr>
        <w:t>15、其他</w:t>
      </w:r>
    </w:p>
    <w:p w14:paraId="25B5CF6D">
      <w:pPr>
        <w:widowControl/>
        <w:spacing w:line="440" w:lineRule="exact"/>
        <w:ind w:firstLine="480" w:firstLineChars="200"/>
        <w:rPr>
          <w:rFonts w:ascii="宋体" w:hAnsi="宋体"/>
          <w:sz w:val="24"/>
          <w:highlight w:val="none"/>
        </w:rPr>
      </w:pPr>
      <w:r>
        <w:rPr>
          <w:rFonts w:hint="eastAsia" w:ascii="宋体" w:hAnsi="宋体"/>
          <w:sz w:val="24"/>
          <w:highlight w:val="none"/>
        </w:rPr>
        <w:t>15.1本合同未尽事宜，可按招租文件的规定或各方另行协商，由此签署的各项补充合同，与本合同具有同等法律效力；协商不成，任何一方可申请提交加油站所在地人民法院解决。</w:t>
      </w:r>
    </w:p>
    <w:p w14:paraId="4AE34D3B">
      <w:pPr>
        <w:widowControl/>
        <w:spacing w:line="440" w:lineRule="exact"/>
        <w:ind w:firstLine="480" w:firstLineChars="200"/>
        <w:rPr>
          <w:rFonts w:ascii="宋体" w:hAnsi="宋体"/>
          <w:sz w:val="24"/>
          <w:highlight w:val="none"/>
        </w:rPr>
      </w:pPr>
      <w:r>
        <w:rPr>
          <w:rFonts w:hint="eastAsia" w:ascii="宋体" w:hAnsi="宋体"/>
          <w:sz w:val="24"/>
          <w:highlight w:val="none"/>
        </w:rPr>
        <w:t>15.2本合同之订立、变更、解除、终止及诉讼均适用中华人民共和国法律，并受其约束，因本合同效力及履行所产生的一切争议，甲、乙、丙、丁各方应友好协商解决，如协商不成，各方将争议提交加油站所在地人民法院解决；</w:t>
      </w:r>
    </w:p>
    <w:p w14:paraId="0D16B8F6">
      <w:pPr>
        <w:widowControl/>
        <w:spacing w:line="440" w:lineRule="exact"/>
        <w:ind w:firstLine="480" w:firstLineChars="200"/>
        <w:rPr>
          <w:rFonts w:ascii="宋体" w:hAnsi="宋体"/>
          <w:sz w:val="24"/>
          <w:highlight w:val="none"/>
        </w:rPr>
      </w:pPr>
      <w:r>
        <w:rPr>
          <w:rFonts w:hint="eastAsia" w:ascii="宋体" w:hAnsi="宋体"/>
          <w:sz w:val="24"/>
          <w:highlight w:val="none"/>
        </w:rPr>
        <w:t>15.3本合同一式十二份，甲、乙、丙、丁各方各持肆份，具有同等法律效力，本合同在佛山市顺德区签订，自甲、乙、丙、丁四方签字、盖章后生效。</w:t>
      </w:r>
    </w:p>
    <w:p w14:paraId="3BC277C1">
      <w:pPr>
        <w:widowControl/>
        <w:tabs>
          <w:tab w:val="left" w:pos="540"/>
        </w:tabs>
        <w:spacing w:line="440" w:lineRule="exact"/>
        <w:rPr>
          <w:rFonts w:ascii="宋体" w:hAnsi="宋体" w:cs="宋体"/>
          <w:b/>
          <w:sz w:val="24"/>
          <w:highlight w:val="none"/>
        </w:rPr>
      </w:pPr>
      <w:r>
        <w:rPr>
          <w:rFonts w:hint="eastAsia" w:ascii="宋体" w:hAnsi="宋体" w:cs="宋体"/>
          <w:b/>
          <w:sz w:val="24"/>
          <w:highlight w:val="none"/>
        </w:rPr>
        <w:t>16、合同附件</w:t>
      </w:r>
    </w:p>
    <w:p w14:paraId="2E78FE68">
      <w:pPr>
        <w:widowControl/>
        <w:spacing w:line="440" w:lineRule="exact"/>
        <w:ind w:firstLine="480" w:firstLineChars="200"/>
        <w:rPr>
          <w:rFonts w:ascii="宋体" w:hAnsi="宋体"/>
          <w:sz w:val="24"/>
          <w:highlight w:val="none"/>
        </w:rPr>
      </w:pPr>
      <w:r>
        <w:rPr>
          <w:rFonts w:hint="eastAsia" w:ascii="宋体" w:hAnsi="宋体" w:cs="宋体"/>
          <w:sz w:val="24"/>
          <w:highlight w:val="none"/>
        </w:rPr>
        <w:t>16.1本合同附件是本合同组成部分与本合同具有同等法律效力。</w:t>
      </w:r>
    </w:p>
    <w:p w14:paraId="72C4A6B5">
      <w:pPr>
        <w:spacing w:line="440" w:lineRule="exact"/>
        <w:ind w:firstLine="480" w:firstLineChars="200"/>
        <w:rPr>
          <w:rFonts w:ascii="宋体" w:hAnsi="宋体" w:cs="宋体"/>
          <w:sz w:val="24"/>
          <w:highlight w:val="none"/>
        </w:rPr>
      </w:pPr>
      <w:r>
        <w:rPr>
          <w:rFonts w:hint="eastAsia" w:ascii="宋体" w:hAnsi="宋体" w:cs="宋体"/>
          <w:sz w:val="24"/>
          <w:highlight w:val="none"/>
          <w:lang w:bidi="ar"/>
        </w:rPr>
        <w:t>16.2</w:t>
      </w:r>
      <w:r>
        <w:rPr>
          <w:rFonts w:hint="eastAsia" w:ascii="宋体" w:hAnsi="宋体" w:cs="宋体"/>
          <w:sz w:val="24"/>
          <w:highlight w:val="none"/>
        </w:rPr>
        <w:t>本协议附件1：</w:t>
      </w:r>
      <w:r>
        <w:rPr>
          <w:rFonts w:hint="eastAsia" w:ascii="宋体" w:hAnsi="宋体" w:cs="宋体"/>
          <w:sz w:val="24"/>
          <w:highlight w:val="none"/>
          <w:lang w:bidi="ar"/>
        </w:rPr>
        <w:t>《安全生产(生活)管理协议》</w:t>
      </w:r>
      <w:r>
        <w:rPr>
          <w:rFonts w:hint="eastAsia" w:ascii="宋体" w:hAnsi="宋体" w:cs="宋体"/>
          <w:sz w:val="24"/>
          <w:highlight w:val="none"/>
        </w:rPr>
        <w:t>；</w:t>
      </w:r>
    </w:p>
    <w:p w14:paraId="7D3C602A">
      <w:pPr>
        <w:spacing w:line="440" w:lineRule="exact"/>
        <w:ind w:firstLine="480" w:firstLineChars="200"/>
        <w:rPr>
          <w:rFonts w:ascii="宋体" w:hAnsi="宋体" w:cs="宋体"/>
          <w:sz w:val="24"/>
          <w:highlight w:val="none"/>
        </w:rPr>
      </w:pPr>
      <w:r>
        <w:rPr>
          <w:rFonts w:hint="eastAsia" w:ascii="宋体" w:hAnsi="宋体" w:cs="宋体"/>
          <w:sz w:val="24"/>
          <w:highlight w:val="none"/>
        </w:rPr>
        <w:t>16.3本协议附件2：《安全生产（生活）承诺书》；</w:t>
      </w:r>
    </w:p>
    <w:p w14:paraId="1042398D">
      <w:pPr>
        <w:spacing w:line="440" w:lineRule="exact"/>
        <w:ind w:firstLine="480" w:firstLineChars="200"/>
        <w:rPr>
          <w:rFonts w:ascii="宋体" w:hAnsi="宋体" w:cs="宋体"/>
          <w:sz w:val="24"/>
          <w:highlight w:val="none"/>
        </w:rPr>
      </w:pPr>
      <w:r>
        <w:rPr>
          <w:rFonts w:hint="eastAsia" w:ascii="宋体" w:hAnsi="宋体" w:cs="宋体"/>
          <w:sz w:val="24"/>
          <w:highlight w:val="none"/>
        </w:rPr>
        <w:t>16.4本协议附件3：《物业租赁安全生产（生活）管理责任告知书》。</w:t>
      </w:r>
    </w:p>
    <w:p w14:paraId="57A6874D">
      <w:pPr>
        <w:widowControl/>
        <w:spacing w:line="440" w:lineRule="exact"/>
        <w:rPr>
          <w:rFonts w:ascii="宋体" w:hAnsi="宋体" w:cs="宋体"/>
          <w:sz w:val="24"/>
          <w:highlight w:val="none"/>
        </w:rPr>
      </w:pPr>
    </w:p>
    <w:p w14:paraId="2AA16DD7">
      <w:pPr>
        <w:widowControl/>
        <w:spacing w:line="440" w:lineRule="exact"/>
        <w:rPr>
          <w:rFonts w:ascii="宋体" w:hAnsi="宋体" w:cs="宋体"/>
          <w:sz w:val="24"/>
          <w:highlight w:val="none"/>
        </w:rPr>
      </w:pPr>
      <w:r>
        <w:rPr>
          <w:rFonts w:hint="eastAsia" w:ascii="宋体" w:hAnsi="宋体" w:cs="宋体"/>
          <w:sz w:val="24"/>
          <w:highlight w:val="none"/>
        </w:rPr>
        <w:t xml:space="preserve">甲方（盖章）：佛山市顺德区顺合公路建设有限公司                                      </w:t>
      </w:r>
    </w:p>
    <w:p w14:paraId="0DFF94EB">
      <w:pPr>
        <w:widowControl/>
        <w:spacing w:line="440" w:lineRule="exact"/>
        <w:rPr>
          <w:rFonts w:ascii="宋体" w:hAnsi="宋体" w:cs="宋体"/>
          <w:sz w:val="24"/>
          <w:highlight w:val="none"/>
        </w:rPr>
      </w:pPr>
      <w:r>
        <w:rPr>
          <w:rFonts w:hint="eastAsia" w:ascii="宋体" w:hAnsi="宋体" w:cs="宋体"/>
          <w:sz w:val="24"/>
          <w:highlight w:val="none"/>
        </w:rPr>
        <w:t xml:space="preserve">法定代表人：              </w:t>
      </w:r>
    </w:p>
    <w:p w14:paraId="2100BD9C">
      <w:pPr>
        <w:widowControl/>
        <w:spacing w:line="440" w:lineRule="exact"/>
        <w:rPr>
          <w:rFonts w:ascii="宋体" w:hAnsi="宋体" w:cs="宋体"/>
          <w:sz w:val="24"/>
          <w:highlight w:val="none"/>
        </w:rPr>
      </w:pPr>
      <w:r>
        <w:rPr>
          <w:rFonts w:hint="eastAsia" w:ascii="宋体" w:hAnsi="宋体" w:cs="宋体"/>
          <w:sz w:val="24"/>
          <w:highlight w:val="none"/>
        </w:rPr>
        <w:t xml:space="preserve">或授权代理人：             </w:t>
      </w:r>
    </w:p>
    <w:p w14:paraId="3476D307">
      <w:pPr>
        <w:pStyle w:val="15"/>
        <w:widowControl/>
        <w:spacing w:line="440" w:lineRule="exact"/>
        <w:rPr>
          <w:rFonts w:ascii="宋体" w:hAnsi="宋体" w:cs="宋体"/>
          <w:sz w:val="24"/>
          <w:szCs w:val="24"/>
          <w:highlight w:val="none"/>
        </w:rPr>
      </w:pPr>
    </w:p>
    <w:p w14:paraId="4D8A86B6">
      <w:pPr>
        <w:pStyle w:val="15"/>
        <w:widowControl/>
        <w:spacing w:line="440" w:lineRule="exact"/>
        <w:rPr>
          <w:rFonts w:ascii="宋体" w:hAnsi="宋体" w:cs="宋体"/>
          <w:sz w:val="24"/>
          <w:szCs w:val="24"/>
          <w:highlight w:val="none"/>
        </w:rPr>
      </w:pPr>
    </w:p>
    <w:p w14:paraId="565EE5C8">
      <w:pPr>
        <w:widowControl/>
        <w:spacing w:line="440" w:lineRule="exact"/>
        <w:rPr>
          <w:rFonts w:ascii="宋体" w:hAnsi="宋体" w:cs="宋体"/>
          <w:sz w:val="24"/>
          <w:highlight w:val="none"/>
        </w:rPr>
      </w:pPr>
      <w:r>
        <w:rPr>
          <w:rFonts w:hint="eastAsia" w:ascii="宋体" w:hAnsi="宋体" w:cs="宋体"/>
          <w:sz w:val="24"/>
          <w:highlight w:val="none"/>
        </w:rPr>
        <w:t>乙方（盖章）：广东顺控物业发展有限公司</w:t>
      </w:r>
    </w:p>
    <w:p w14:paraId="11A2188E">
      <w:pPr>
        <w:widowControl/>
        <w:spacing w:line="440" w:lineRule="exact"/>
        <w:rPr>
          <w:rFonts w:ascii="宋体" w:hAnsi="宋体" w:cs="宋体"/>
          <w:sz w:val="24"/>
          <w:highlight w:val="none"/>
        </w:rPr>
      </w:pPr>
      <w:r>
        <w:rPr>
          <w:rFonts w:hint="eastAsia" w:ascii="宋体" w:hAnsi="宋体" w:cs="宋体"/>
          <w:sz w:val="24"/>
          <w:highlight w:val="none"/>
        </w:rPr>
        <w:t>法定代表人：</w:t>
      </w:r>
    </w:p>
    <w:p w14:paraId="1294AC79">
      <w:pPr>
        <w:widowControl/>
        <w:spacing w:line="440" w:lineRule="exact"/>
        <w:rPr>
          <w:rFonts w:ascii="宋体" w:hAnsi="宋体" w:cs="宋体"/>
          <w:sz w:val="24"/>
          <w:highlight w:val="none"/>
        </w:rPr>
      </w:pPr>
      <w:r>
        <w:rPr>
          <w:rFonts w:hint="eastAsia" w:ascii="宋体" w:hAnsi="宋体" w:cs="宋体"/>
          <w:sz w:val="24"/>
          <w:highlight w:val="none"/>
        </w:rPr>
        <w:t>或授权代理人：</w:t>
      </w:r>
    </w:p>
    <w:p w14:paraId="6CA949DD">
      <w:pPr>
        <w:pStyle w:val="15"/>
        <w:widowControl/>
        <w:spacing w:line="440" w:lineRule="exact"/>
        <w:rPr>
          <w:rFonts w:ascii="宋体" w:hAnsi="宋体" w:cs="宋体"/>
          <w:sz w:val="24"/>
          <w:szCs w:val="24"/>
          <w:highlight w:val="none"/>
        </w:rPr>
      </w:pPr>
    </w:p>
    <w:p w14:paraId="35838E0F">
      <w:pPr>
        <w:pStyle w:val="15"/>
        <w:widowControl/>
        <w:spacing w:line="440" w:lineRule="exact"/>
        <w:rPr>
          <w:rFonts w:ascii="宋体" w:hAnsi="宋体" w:cs="宋体"/>
          <w:sz w:val="24"/>
          <w:szCs w:val="24"/>
          <w:highlight w:val="none"/>
        </w:rPr>
      </w:pPr>
    </w:p>
    <w:p w14:paraId="12EDA926">
      <w:pPr>
        <w:pStyle w:val="15"/>
        <w:widowControl/>
        <w:spacing w:line="440" w:lineRule="exact"/>
        <w:rPr>
          <w:rFonts w:ascii="宋体" w:hAnsi="宋体" w:cs="宋体"/>
          <w:sz w:val="24"/>
          <w:szCs w:val="24"/>
          <w:highlight w:val="none"/>
        </w:rPr>
      </w:pPr>
    </w:p>
    <w:p w14:paraId="427EC629">
      <w:pPr>
        <w:pStyle w:val="15"/>
        <w:widowControl/>
        <w:spacing w:line="440" w:lineRule="exact"/>
        <w:rPr>
          <w:rFonts w:ascii="宋体" w:hAnsi="宋体" w:cs="宋体"/>
          <w:sz w:val="24"/>
          <w:highlight w:val="none"/>
        </w:rPr>
      </w:pPr>
      <w:r>
        <w:rPr>
          <w:rFonts w:hint="eastAsia" w:ascii="宋体" w:hAnsi="宋体" w:cs="宋体"/>
          <w:sz w:val="24"/>
          <w:highlight w:val="none"/>
        </w:rPr>
        <w:t xml:space="preserve">丙方（盖章）： </w:t>
      </w:r>
    </w:p>
    <w:p w14:paraId="1484E4F2">
      <w:pPr>
        <w:pStyle w:val="15"/>
        <w:widowControl/>
        <w:spacing w:line="440" w:lineRule="exact"/>
        <w:rPr>
          <w:rFonts w:ascii="宋体" w:hAnsi="宋体" w:cs="宋体"/>
          <w:sz w:val="24"/>
          <w:highlight w:val="none"/>
        </w:rPr>
      </w:pPr>
      <w:r>
        <w:rPr>
          <w:rFonts w:hint="eastAsia" w:ascii="宋体" w:hAnsi="宋体" w:cs="宋体"/>
          <w:sz w:val="24"/>
          <w:highlight w:val="none"/>
        </w:rPr>
        <w:t>法定代表人：</w:t>
      </w:r>
    </w:p>
    <w:p w14:paraId="494FC76B">
      <w:pPr>
        <w:pStyle w:val="15"/>
        <w:widowControl/>
        <w:spacing w:line="440" w:lineRule="exact"/>
        <w:rPr>
          <w:rFonts w:ascii="宋体" w:hAnsi="宋体" w:cs="宋体"/>
          <w:sz w:val="24"/>
          <w:highlight w:val="none"/>
        </w:rPr>
      </w:pPr>
      <w:r>
        <w:rPr>
          <w:rFonts w:hint="eastAsia" w:ascii="宋体" w:hAnsi="宋体" w:cs="宋体"/>
          <w:sz w:val="24"/>
          <w:highlight w:val="none"/>
        </w:rPr>
        <w:t>或授权代理人：</w:t>
      </w:r>
    </w:p>
    <w:p w14:paraId="14A233DB">
      <w:pPr>
        <w:pStyle w:val="15"/>
        <w:widowControl/>
        <w:spacing w:line="440" w:lineRule="exact"/>
        <w:rPr>
          <w:rFonts w:ascii="宋体" w:hAnsi="宋体" w:cs="宋体"/>
          <w:sz w:val="24"/>
          <w:highlight w:val="none"/>
        </w:rPr>
      </w:pPr>
      <w:r>
        <w:rPr>
          <w:rFonts w:hint="eastAsia" w:ascii="宋体" w:hAnsi="宋体" w:cs="宋体"/>
          <w:sz w:val="24"/>
          <w:highlight w:val="none"/>
        </w:rPr>
        <w:t xml:space="preserve">丁方（盖章）： </w:t>
      </w:r>
    </w:p>
    <w:p w14:paraId="2DAC2630">
      <w:pPr>
        <w:pStyle w:val="15"/>
        <w:widowControl/>
        <w:spacing w:line="440" w:lineRule="exact"/>
        <w:rPr>
          <w:rFonts w:ascii="宋体" w:hAnsi="宋体" w:cs="宋体"/>
          <w:sz w:val="24"/>
          <w:highlight w:val="none"/>
        </w:rPr>
      </w:pPr>
      <w:r>
        <w:rPr>
          <w:rFonts w:hint="eastAsia" w:ascii="宋体" w:hAnsi="宋体" w:cs="宋体"/>
          <w:sz w:val="24"/>
          <w:highlight w:val="none"/>
        </w:rPr>
        <w:t>法定代表人：</w:t>
      </w:r>
    </w:p>
    <w:p w14:paraId="4041B9CF">
      <w:pPr>
        <w:pStyle w:val="15"/>
        <w:widowControl/>
        <w:spacing w:line="440" w:lineRule="exact"/>
        <w:rPr>
          <w:rFonts w:ascii="宋体" w:hAnsi="宋体" w:cs="宋体"/>
          <w:sz w:val="24"/>
          <w:highlight w:val="none"/>
        </w:rPr>
      </w:pPr>
      <w:r>
        <w:rPr>
          <w:rFonts w:hint="eastAsia" w:ascii="宋体" w:hAnsi="宋体" w:cs="宋体"/>
          <w:sz w:val="24"/>
          <w:highlight w:val="none"/>
        </w:rPr>
        <w:t>或授权代理人：</w:t>
      </w:r>
    </w:p>
    <w:p w14:paraId="348200C8">
      <w:pPr>
        <w:pStyle w:val="15"/>
        <w:widowControl/>
        <w:spacing w:line="440" w:lineRule="exact"/>
        <w:rPr>
          <w:rFonts w:ascii="宋体" w:hAnsi="宋体" w:cs="宋体"/>
          <w:sz w:val="24"/>
          <w:highlight w:val="none"/>
        </w:rPr>
      </w:pPr>
    </w:p>
    <w:p w14:paraId="7A64D68A">
      <w:pPr>
        <w:pStyle w:val="15"/>
        <w:widowControl/>
        <w:spacing w:line="440" w:lineRule="exact"/>
        <w:rPr>
          <w:rFonts w:ascii="宋体" w:hAnsi="宋体" w:cs="宋体"/>
          <w:sz w:val="24"/>
          <w:highlight w:val="none"/>
        </w:rPr>
      </w:pPr>
    </w:p>
    <w:p w14:paraId="09875CD4">
      <w:pPr>
        <w:pStyle w:val="15"/>
        <w:widowControl/>
        <w:spacing w:line="440" w:lineRule="exact"/>
        <w:rPr>
          <w:rFonts w:ascii="宋体" w:hAnsi="宋体" w:cs="宋体"/>
          <w:sz w:val="24"/>
          <w:szCs w:val="24"/>
          <w:highlight w:val="none"/>
        </w:rPr>
      </w:pPr>
    </w:p>
    <w:p w14:paraId="2900EBB0">
      <w:pPr>
        <w:rPr>
          <w:rFonts w:ascii="宋体" w:hAnsi="宋体"/>
          <w:sz w:val="24"/>
          <w:highlight w:val="none"/>
        </w:rPr>
      </w:pPr>
      <w:r>
        <w:rPr>
          <w:rFonts w:hint="eastAsia" w:ascii="宋体" w:hAnsi="宋体" w:cs="宋体"/>
          <w:sz w:val="24"/>
          <w:highlight w:val="none"/>
        </w:rPr>
        <w:t xml:space="preserve">                                      二○   年  </w:t>
      </w:r>
      <w:r>
        <w:rPr>
          <w:rFonts w:hint="eastAsia" w:ascii="宋体" w:hAnsi="宋体" w:cs="黑体"/>
          <w:sz w:val="24"/>
          <w:highlight w:val="none"/>
        </w:rPr>
        <w:t xml:space="preserve"> </w:t>
      </w:r>
      <w:r>
        <w:rPr>
          <w:rFonts w:hint="eastAsia" w:ascii="宋体" w:hAnsi="宋体" w:cs="宋体"/>
          <w:sz w:val="24"/>
          <w:highlight w:val="none"/>
        </w:rPr>
        <w:t> 月   </w:t>
      </w:r>
      <w:r>
        <w:rPr>
          <w:rFonts w:hint="eastAsia" w:ascii="宋体" w:hAnsi="宋体" w:cs="黑体"/>
          <w:sz w:val="24"/>
          <w:highlight w:val="none"/>
        </w:rPr>
        <w:t xml:space="preserve"> </w:t>
      </w:r>
      <w:r>
        <w:rPr>
          <w:rFonts w:hint="eastAsia" w:ascii="宋体" w:hAnsi="宋体" w:cs="宋体"/>
          <w:sz w:val="24"/>
          <w:highlight w:val="none"/>
        </w:rPr>
        <w:t>日</w:t>
      </w:r>
    </w:p>
    <w:p w14:paraId="235E7B08">
      <w:pPr>
        <w:rPr>
          <w:rFonts w:ascii="宋体" w:hAnsi="宋体" w:cs="宋体"/>
          <w:sz w:val="24"/>
          <w:highlight w:val="none"/>
        </w:rPr>
      </w:pPr>
      <w:r>
        <w:rPr>
          <w:rFonts w:ascii="宋体" w:hAnsi="宋体"/>
          <w:bCs/>
          <w:sz w:val="28"/>
          <w:szCs w:val="28"/>
          <w:highlight w:val="none"/>
        </w:rPr>
        <w:br w:type="page"/>
      </w:r>
      <w:r>
        <w:rPr>
          <w:rFonts w:hint="eastAsia" w:ascii="宋体" w:hAnsi="宋体" w:cs="宋体"/>
          <w:sz w:val="24"/>
          <w:highlight w:val="none"/>
        </w:rPr>
        <w:t>附件1</w:t>
      </w:r>
    </w:p>
    <w:p w14:paraId="7AA2AF4E">
      <w:pPr>
        <w:jc w:val="center"/>
        <w:rPr>
          <w:rFonts w:ascii="宋体" w:hAnsi="宋体"/>
          <w:b/>
          <w:sz w:val="36"/>
          <w:szCs w:val="36"/>
          <w:highlight w:val="none"/>
        </w:rPr>
      </w:pPr>
      <w:r>
        <w:rPr>
          <w:rFonts w:hint="eastAsia" w:ascii="宋体" w:hAnsi="宋体"/>
          <w:b/>
          <w:sz w:val="36"/>
          <w:szCs w:val="36"/>
          <w:highlight w:val="none"/>
        </w:rPr>
        <w:t>安全生产（生活）管理协议</w:t>
      </w:r>
    </w:p>
    <w:p w14:paraId="4E2C3587">
      <w:pPr>
        <w:rPr>
          <w:rFonts w:ascii="宋体" w:hAnsi="宋体"/>
          <w:sz w:val="24"/>
          <w:highlight w:val="none"/>
        </w:rPr>
      </w:pPr>
    </w:p>
    <w:p w14:paraId="110E4EFE">
      <w:pPr>
        <w:spacing w:line="360" w:lineRule="auto"/>
        <w:rPr>
          <w:rFonts w:ascii="宋体" w:hAnsi="宋体"/>
          <w:sz w:val="24"/>
          <w:highlight w:val="none"/>
        </w:rPr>
      </w:pPr>
      <w:r>
        <w:rPr>
          <w:rFonts w:hint="eastAsia" w:ascii="宋体" w:hAnsi="宋体"/>
          <w:sz w:val="24"/>
          <w:highlight w:val="none"/>
        </w:rPr>
        <w:t>甲方（出租管理人）：广东顺控物业发展有限公司</w:t>
      </w:r>
    </w:p>
    <w:p w14:paraId="6CF91CAB">
      <w:pPr>
        <w:spacing w:line="360" w:lineRule="auto"/>
        <w:rPr>
          <w:rFonts w:ascii="宋体" w:hAnsi="宋体"/>
          <w:sz w:val="24"/>
          <w:highlight w:val="none"/>
        </w:rPr>
      </w:pPr>
      <w:r>
        <w:rPr>
          <w:rFonts w:hint="eastAsia" w:ascii="宋体" w:hAnsi="宋体"/>
          <w:sz w:val="24"/>
          <w:highlight w:val="none"/>
        </w:rPr>
        <w:t>法定代表人：何彤</w:t>
      </w:r>
    </w:p>
    <w:p w14:paraId="2BCDC761">
      <w:pPr>
        <w:spacing w:line="360" w:lineRule="auto"/>
        <w:rPr>
          <w:rFonts w:ascii="宋体" w:hAnsi="宋体"/>
          <w:sz w:val="24"/>
          <w:highlight w:val="none"/>
        </w:rPr>
      </w:pPr>
    </w:p>
    <w:p w14:paraId="1066A670">
      <w:pPr>
        <w:spacing w:line="360" w:lineRule="auto"/>
        <w:rPr>
          <w:rFonts w:ascii="宋体" w:hAnsi="宋体"/>
          <w:sz w:val="24"/>
          <w:highlight w:val="none"/>
        </w:rPr>
      </w:pPr>
      <w:r>
        <w:rPr>
          <w:rFonts w:hint="eastAsia" w:ascii="宋体" w:hAnsi="宋体"/>
          <w:sz w:val="24"/>
          <w:highlight w:val="none"/>
        </w:rPr>
        <w:t xml:space="preserve">乙方（联合承租人1）： </w:t>
      </w:r>
      <w:r>
        <w:rPr>
          <w:rFonts w:ascii="宋体" w:hAnsi="宋体"/>
          <w:sz w:val="24"/>
          <w:highlight w:val="none"/>
        </w:rPr>
        <w:t xml:space="preserve"> </w:t>
      </w:r>
    </w:p>
    <w:p w14:paraId="4D0BD421">
      <w:pPr>
        <w:spacing w:line="360" w:lineRule="auto"/>
        <w:rPr>
          <w:rFonts w:ascii="宋体" w:hAnsi="宋体"/>
          <w:sz w:val="24"/>
          <w:highlight w:val="none"/>
        </w:rPr>
      </w:pPr>
      <w:r>
        <w:rPr>
          <w:rFonts w:hint="eastAsia" w:ascii="宋体" w:hAnsi="宋体"/>
          <w:sz w:val="24"/>
          <w:highlight w:val="none"/>
        </w:rPr>
        <w:t xml:space="preserve">负责人： </w:t>
      </w:r>
    </w:p>
    <w:p w14:paraId="59D5CDBA">
      <w:pPr>
        <w:spacing w:line="360" w:lineRule="auto"/>
        <w:rPr>
          <w:rFonts w:ascii="宋体" w:hAnsi="宋体"/>
          <w:sz w:val="24"/>
          <w:highlight w:val="none"/>
        </w:rPr>
      </w:pPr>
      <w:r>
        <w:rPr>
          <w:rFonts w:hint="eastAsia" w:ascii="宋体" w:hAnsi="宋体"/>
          <w:sz w:val="24"/>
          <w:highlight w:val="none"/>
        </w:rPr>
        <w:t xml:space="preserve">负责人身份证号码： </w:t>
      </w:r>
    </w:p>
    <w:p w14:paraId="7A424D4E">
      <w:pPr>
        <w:spacing w:line="360" w:lineRule="auto"/>
        <w:rPr>
          <w:rFonts w:ascii="宋体" w:hAnsi="宋体"/>
          <w:sz w:val="24"/>
          <w:highlight w:val="none"/>
        </w:rPr>
      </w:pPr>
      <w:r>
        <w:rPr>
          <w:rFonts w:hint="eastAsia" w:ascii="宋体" w:hAnsi="宋体"/>
          <w:sz w:val="24"/>
          <w:highlight w:val="none"/>
        </w:rPr>
        <w:t>联系人：</w:t>
      </w:r>
      <w:r>
        <w:rPr>
          <w:rFonts w:ascii="宋体" w:hAnsi="宋体"/>
          <w:sz w:val="24"/>
          <w:highlight w:val="none"/>
        </w:rPr>
        <w:t xml:space="preserve"> </w:t>
      </w:r>
      <w:r>
        <w:rPr>
          <w:rFonts w:hint="eastAsia" w:ascii="宋体" w:hAnsi="宋体"/>
          <w:sz w:val="24"/>
          <w:highlight w:val="none"/>
        </w:rPr>
        <w:t xml:space="preserve"> </w:t>
      </w:r>
    </w:p>
    <w:p w14:paraId="5C9CA963">
      <w:pPr>
        <w:spacing w:line="360" w:lineRule="auto"/>
        <w:rPr>
          <w:rFonts w:ascii="宋体" w:hAnsi="宋体"/>
          <w:sz w:val="24"/>
          <w:highlight w:val="none"/>
        </w:rPr>
      </w:pPr>
      <w:r>
        <w:rPr>
          <w:rFonts w:hint="eastAsia" w:ascii="宋体" w:hAnsi="宋体"/>
          <w:sz w:val="24"/>
          <w:highlight w:val="none"/>
        </w:rPr>
        <w:t xml:space="preserve">电话： </w:t>
      </w:r>
    </w:p>
    <w:p w14:paraId="011B2524">
      <w:pPr>
        <w:spacing w:line="360" w:lineRule="auto"/>
        <w:rPr>
          <w:rFonts w:ascii="宋体" w:hAnsi="宋体"/>
          <w:sz w:val="24"/>
          <w:highlight w:val="none"/>
        </w:rPr>
      </w:pPr>
    </w:p>
    <w:p w14:paraId="096C9852">
      <w:pPr>
        <w:spacing w:line="360" w:lineRule="auto"/>
        <w:rPr>
          <w:rFonts w:ascii="宋体" w:hAnsi="宋体"/>
          <w:sz w:val="24"/>
          <w:highlight w:val="none"/>
        </w:rPr>
      </w:pPr>
      <w:r>
        <w:rPr>
          <w:rFonts w:hint="eastAsia" w:ascii="宋体" w:hAnsi="宋体"/>
          <w:sz w:val="24"/>
          <w:highlight w:val="none"/>
        </w:rPr>
        <w:t>丙方（联合承租人2）</w:t>
      </w:r>
    </w:p>
    <w:p w14:paraId="261C24C9">
      <w:pPr>
        <w:spacing w:line="360" w:lineRule="auto"/>
        <w:rPr>
          <w:rFonts w:ascii="宋体" w:hAnsi="宋体"/>
          <w:sz w:val="24"/>
          <w:highlight w:val="none"/>
        </w:rPr>
      </w:pPr>
      <w:r>
        <w:rPr>
          <w:rFonts w:hint="eastAsia" w:ascii="宋体" w:hAnsi="宋体"/>
          <w:sz w:val="24"/>
          <w:highlight w:val="none"/>
        </w:rPr>
        <w:t xml:space="preserve">负责人： </w:t>
      </w:r>
    </w:p>
    <w:p w14:paraId="20BBEB55">
      <w:pPr>
        <w:spacing w:line="360" w:lineRule="auto"/>
        <w:rPr>
          <w:rFonts w:ascii="宋体" w:hAnsi="宋体"/>
          <w:sz w:val="24"/>
          <w:highlight w:val="none"/>
        </w:rPr>
      </w:pPr>
      <w:r>
        <w:rPr>
          <w:rFonts w:hint="eastAsia" w:ascii="宋体" w:hAnsi="宋体"/>
          <w:sz w:val="24"/>
          <w:highlight w:val="none"/>
        </w:rPr>
        <w:t xml:space="preserve">负责人身份证号码： </w:t>
      </w:r>
    </w:p>
    <w:p w14:paraId="643FCF77">
      <w:pPr>
        <w:spacing w:line="360" w:lineRule="auto"/>
        <w:rPr>
          <w:rFonts w:ascii="宋体" w:hAnsi="宋体"/>
          <w:sz w:val="24"/>
          <w:highlight w:val="none"/>
        </w:rPr>
      </w:pPr>
      <w:r>
        <w:rPr>
          <w:rFonts w:hint="eastAsia" w:ascii="宋体" w:hAnsi="宋体"/>
          <w:sz w:val="24"/>
          <w:highlight w:val="none"/>
        </w:rPr>
        <w:t>联系人：</w:t>
      </w:r>
      <w:r>
        <w:rPr>
          <w:rFonts w:ascii="宋体" w:hAnsi="宋体"/>
          <w:sz w:val="24"/>
          <w:highlight w:val="none"/>
        </w:rPr>
        <w:t xml:space="preserve"> </w:t>
      </w:r>
      <w:r>
        <w:rPr>
          <w:rFonts w:hint="eastAsia" w:ascii="宋体" w:hAnsi="宋体"/>
          <w:sz w:val="24"/>
          <w:highlight w:val="none"/>
        </w:rPr>
        <w:t xml:space="preserve"> </w:t>
      </w:r>
    </w:p>
    <w:p w14:paraId="7F06F788">
      <w:pPr>
        <w:spacing w:line="360" w:lineRule="auto"/>
        <w:rPr>
          <w:rFonts w:ascii="宋体" w:hAnsi="宋体"/>
          <w:sz w:val="24"/>
          <w:highlight w:val="none"/>
        </w:rPr>
      </w:pPr>
      <w:r>
        <w:rPr>
          <w:rFonts w:hint="eastAsia" w:ascii="宋体" w:hAnsi="宋体"/>
          <w:sz w:val="24"/>
          <w:highlight w:val="none"/>
        </w:rPr>
        <w:t xml:space="preserve">电话： </w:t>
      </w:r>
    </w:p>
    <w:p w14:paraId="4953291F">
      <w:pPr>
        <w:spacing w:line="360" w:lineRule="auto"/>
        <w:rPr>
          <w:rFonts w:ascii="宋体" w:hAnsi="宋体"/>
          <w:sz w:val="24"/>
          <w:highlight w:val="none"/>
        </w:rPr>
      </w:pPr>
    </w:p>
    <w:p w14:paraId="165D68E6">
      <w:pPr>
        <w:spacing w:line="360" w:lineRule="auto"/>
        <w:ind w:firstLine="480"/>
        <w:rPr>
          <w:rFonts w:ascii="宋体" w:hAnsi="宋体"/>
          <w:sz w:val="24"/>
          <w:highlight w:val="none"/>
        </w:rPr>
      </w:pPr>
      <w:r>
        <w:rPr>
          <w:rFonts w:hint="eastAsia" w:ascii="宋体" w:hAnsi="宋体"/>
          <w:sz w:val="24"/>
          <w:highlight w:val="none"/>
        </w:rPr>
        <w:t>各方于</w:t>
      </w:r>
      <w:r>
        <w:rPr>
          <w:rFonts w:ascii="宋体" w:hAnsi="宋体"/>
          <w:sz w:val="24"/>
          <w:highlight w:val="none"/>
        </w:rPr>
        <w:t xml:space="preserve">     </w:t>
      </w:r>
      <w:r>
        <w:rPr>
          <w:rFonts w:hint="eastAsia" w:ascii="宋体" w:hAnsi="宋体"/>
          <w:sz w:val="24"/>
          <w:highlight w:val="none"/>
        </w:rPr>
        <w:t>年</w:t>
      </w:r>
      <w:r>
        <w:rPr>
          <w:rFonts w:ascii="宋体" w:hAnsi="宋体"/>
          <w:sz w:val="24"/>
          <w:highlight w:val="none"/>
        </w:rPr>
        <w:t xml:space="preserve">  </w:t>
      </w:r>
      <w:r>
        <w:rPr>
          <w:rFonts w:hint="eastAsia" w:ascii="宋体" w:hAnsi="宋体"/>
          <w:sz w:val="24"/>
          <w:highlight w:val="none"/>
        </w:rPr>
        <w:t>月</w:t>
      </w:r>
      <w:r>
        <w:rPr>
          <w:rFonts w:ascii="宋体" w:hAnsi="宋体"/>
          <w:sz w:val="24"/>
          <w:highlight w:val="none"/>
        </w:rPr>
        <w:t xml:space="preserve">  </w:t>
      </w:r>
      <w:r>
        <w:rPr>
          <w:rFonts w:hint="eastAsia" w:ascii="宋体" w:hAnsi="宋体"/>
          <w:sz w:val="24"/>
          <w:highlight w:val="none"/>
        </w:rPr>
        <w:t>日签订租赁合同，合同编号：</w:t>
      </w:r>
      <w:r>
        <w:rPr>
          <w:rFonts w:ascii="宋体" w:hAnsi="宋体"/>
          <w:sz w:val="24"/>
          <w:highlight w:val="none"/>
          <w:u w:val="single"/>
        </w:rPr>
        <w:t xml:space="preserve">              </w:t>
      </w:r>
      <w:r>
        <w:rPr>
          <w:rFonts w:hint="eastAsia" w:ascii="宋体" w:hAnsi="宋体"/>
          <w:sz w:val="24"/>
          <w:highlight w:val="none"/>
        </w:rPr>
        <w:t>号，甲方将座落在</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的物业出租给乙、丙两方（以下简称“联合承租人”）。为了加强安全生产管理，在承租方知悉甲方提供的《物业租赁安全生产（生活）管理责任告知书》相关内容后，根据《安全生产法》、《消防法》及其他有关安全生产、生活法律法规的规定，甲、乙、丙各方经协商一致，达成如下协议，供各方共同遵守。</w:t>
      </w:r>
    </w:p>
    <w:p w14:paraId="188E02D8">
      <w:pPr>
        <w:spacing w:line="360" w:lineRule="auto"/>
        <w:ind w:firstLine="480"/>
        <w:rPr>
          <w:rFonts w:ascii="宋体" w:hAnsi="宋体"/>
          <w:sz w:val="24"/>
          <w:highlight w:val="none"/>
        </w:rPr>
      </w:pPr>
    </w:p>
    <w:p w14:paraId="1B0FD04B">
      <w:pPr>
        <w:spacing w:line="360" w:lineRule="auto"/>
        <w:rPr>
          <w:rFonts w:ascii="宋体" w:hAnsi="宋体"/>
          <w:sz w:val="24"/>
          <w:highlight w:val="none"/>
        </w:rPr>
      </w:pPr>
      <w:r>
        <w:rPr>
          <w:rFonts w:hint="eastAsia" w:ascii="宋体" w:hAnsi="宋体"/>
          <w:sz w:val="24"/>
          <w:highlight w:val="none"/>
        </w:rPr>
        <w:t>一、联合承租人的责任：</w:t>
      </w:r>
    </w:p>
    <w:p w14:paraId="48B68D16">
      <w:pPr>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生产经营应当具备法律、法规和标准规定的安全生产条件；</w:t>
      </w:r>
    </w:p>
    <w:p w14:paraId="1E4F558B">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不得将生产经营项目、场所、设备发包</w:t>
      </w:r>
      <w:r>
        <w:rPr>
          <w:rFonts w:hint="eastAsia" w:ascii="宋体" w:hAnsi="宋体"/>
          <w:sz w:val="24"/>
          <w:highlight w:val="none"/>
        </w:rPr>
        <w:t>、分包</w:t>
      </w:r>
      <w:r>
        <w:rPr>
          <w:rFonts w:ascii="宋体" w:hAnsi="宋体"/>
          <w:sz w:val="24"/>
          <w:highlight w:val="none"/>
        </w:rPr>
        <w:t>或者出租给</w:t>
      </w:r>
      <w:r>
        <w:rPr>
          <w:rFonts w:hint="eastAsia" w:ascii="宋体" w:hAnsi="宋体"/>
          <w:sz w:val="24"/>
          <w:highlight w:val="none"/>
        </w:rPr>
        <w:t>第三方</w:t>
      </w:r>
      <w:r>
        <w:rPr>
          <w:rFonts w:ascii="宋体" w:hAnsi="宋体"/>
          <w:sz w:val="24"/>
          <w:highlight w:val="none"/>
        </w:rPr>
        <w:t>单位或者个人。</w:t>
      </w:r>
    </w:p>
    <w:p w14:paraId="64917316">
      <w:pPr>
        <w:spacing w:line="360" w:lineRule="auto"/>
        <w:ind w:firstLine="480" w:firstLineChars="200"/>
        <w:rPr>
          <w:rFonts w:ascii="宋体" w:hAnsi="宋体"/>
          <w:sz w:val="24"/>
          <w:highlight w:val="none"/>
        </w:rPr>
      </w:pPr>
      <w:r>
        <w:rPr>
          <w:rFonts w:hint="eastAsia" w:ascii="宋体" w:hAnsi="宋体"/>
          <w:sz w:val="24"/>
          <w:highlight w:val="none"/>
        </w:rPr>
        <w:t>3、接受甲方对本单位的安全生产和消防工作的检查、监督，并按甲方出具的整改要求及时整改；</w:t>
      </w:r>
    </w:p>
    <w:p w14:paraId="3AF8F8AC">
      <w:pPr>
        <w:spacing w:line="360" w:lineRule="auto"/>
        <w:ind w:firstLine="480" w:firstLineChars="200"/>
        <w:rPr>
          <w:rFonts w:ascii="宋体" w:hAnsi="宋体"/>
          <w:kern w:val="0"/>
          <w:sz w:val="24"/>
          <w:highlight w:val="none"/>
        </w:rPr>
      </w:pPr>
      <w:r>
        <w:rPr>
          <w:rFonts w:hint="eastAsia" w:ascii="宋体" w:hAnsi="宋体"/>
          <w:sz w:val="24"/>
          <w:highlight w:val="none"/>
        </w:rPr>
        <w:t>4、</w:t>
      </w:r>
      <w:r>
        <w:rPr>
          <w:rFonts w:hint="eastAsia" w:ascii="宋体" w:hAnsi="宋体"/>
          <w:kern w:val="0"/>
          <w:sz w:val="24"/>
          <w:highlight w:val="none"/>
        </w:rPr>
        <w:t>建立、健全租赁场地的安全生产和消防责任制，制定安全生产和消防方面的规章制度、操作规程及应急预案，配合甲方对</w:t>
      </w:r>
      <w:r>
        <w:rPr>
          <w:rFonts w:hint="eastAsia" w:ascii="宋体" w:hAnsi="宋体"/>
          <w:sz w:val="24"/>
          <w:highlight w:val="none"/>
        </w:rPr>
        <w:t>联合承租人</w:t>
      </w:r>
      <w:r>
        <w:rPr>
          <w:rFonts w:hint="eastAsia" w:ascii="宋体" w:hAnsi="宋体"/>
          <w:kern w:val="0"/>
          <w:sz w:val="24"/>
          <w:highlight w:val="none"/>
        </w:rPr>
        <w:t>场所的安全检查及填写相应的《安全事项检查表》及《安全隐患整改通知书》等文件；</w:t>
      </w:r>
    </w:p>
    <w:p w14:paraId="7C68A49D">
      <w:pPr>
        <w:spacing w:line="360" w:lineRule="auto"/>
        <w:ind w:firstLine="480" w:firstLineChars="200"/>
        <w:rPr>
          <w:rFonts w:ascii="宋体" w:hAnsi="宋体"/>
          <w:kern w:val="0"/>
          <w:sz w:val="24"/>
          <w:highlight w:val="none"/>
        </w:rPr>
      </w:pPr>
      <w:r>
        <w:rPr>
          <w:rFonts w:hint="eastAsia" w:ascii="宋体" w:hAnsi="宋体"/>
          <w:kern w:val="0"/>
          <w:sz w:val="24"/>
          <w:highlight w:val="none"/>
        </w:rPr>
        <w:t>5、对安全生产和消防进行有效投入。对由于安全生产所须的资金投入不足导致的后果承担责任；</w:t>
      </w:r>
    </w:p>
    <w:p w14:paraId="55801BD6">
      <w:pPr>
        <w:spacing w:line="360" w:lineRule="auto"/>
        <w:ind w:firstLine="480" w:firstLineChars="200"/>
        <w:rPr>
          <w:rFonts w:ascii="宋体" w:hAnsi="宋体"/>
          <w:kern w:val="0"/>
          <w:sz w:val="24"/>
          <w:highlight w:val="none"/>
        </w:rPr>
      </w:pPr>
      <w:r>
        <w:rPr>
          <w:rFonts w:hint="eastAsia" w:ascii="宋体" w:hAnsi="宋体"/>
          <w:kern w:val="0"/>
          <w:sz w:val="24"/>
          <w:highlight w:val="none"/>
        </w:rPr>
        <w:t>6、根据本单位的实际情况设置符合法律法规规定的安全生产管理机构或专职、兼职安全生产管理员，</w:t>
      </w:r>
      <w:r>
        <w:rPr>
          <w:rFonts w:hint="eastAsia" w:ascii="宋体" w:hAnsi="宋体"/>
          <w:sz w:val="24"/>
          <w:highlight w:val="none"/>
        </w:rPr>
        <w:t>联合承租人</w:t>
      </w:r>
      <w:r>
        <w:rPr>
          <w:rFonts w:hint="eastAsia" w:ascii="宋体" w:hAnsi="宋体"/>
          <w:kern w:val="0"/>
          <w:sz w:val="24"/>
          <w:highlight w:val="none"/>
        </w:rPr>
        <w:t>应自行负责管理及更新安全设施设备；</w:t>
      </w:r>
    </w:p>
    <w:p w14:paraId="2EB8C3E0">
      <w:pPr>
        <w:spacing w:line="360" w:lineRule="auto"/>
        <w:ind w:firstLine="480" w:firstLineChars="200"/>
        <w:rPr>
          <w:rFonts w:ascii="宋体" w:hAnsi="宋体"/>
          <w:kern w:val="0"/>
          <w:sz w:val="24"/>
          <w:highlight w:val="none"/>
        </w:rPr>
      </w:pPr>
      <w:r>
        <w:rPr>
          <w:rFonts w:hint="eastAsia" w:ascii="宋体" w:hAnsi="宋体"/>
          <w:kern w:val="0"/>
          <w:sz w:val="24"/>
          <w:highlight w:val="none"/>
        </w:rPr>
        <w:t>7、对员工进行安全生产教育和培训，保证员工掌握安全操作技能，特种作业人员须持证上岗；</w:t>
      </w:r>
    </w:p>
    <w:p w14:paraId="013F27C5">
      <w:pPr>
        <w:spacing w:line="360" w:lineRule="auto"/>
        <w:ind w:firstLine="480" w:firstLineChars="200"/>
        <w:rPr>
          <w:rFonts w:ascii="宋体" w:hAnsi="宋体"/>
          <w:kern w:val="0"/>
          <w:sz w:val="24"/>
          <w:highlight w:val="none"/>
        </w:rPr>
      </w:pPr>
      <w:r>
        <w:rPr>
          <w:rFonts w:hint="eastAsia" w:ascii="宋体" w:hAnsi="宋体"/>
          <w:kern w:val="0"/>
          <w:sz w:val="24"/>
          <w:highlight w:val="none"/>
        </w:rPr>
        <w:t>8、按照法律规定参加工伤社会保险；</w:t>
      </w:r>
    </w:p>
    <w:p w14:paraId="6EE5574D">
      <w:pPr>
        <w:spacing w:line="360" w:lineRule="auto"/>
        <w:ind w:firstLine="480" w:firstLineChars="200"/>
        <w:rPr>
          <w:rFonts w:ascii="宋体" w:hAnsi="宋体"/>
          <w:kern w:val="0"/>
          <w:sz w:val="24"/>
          <w:highlight w:val="none"/>
        </w:rPr>
      </w:pPr>
      <w:r>
        <w:rPr>
          <w:rFonts w:hint="eastAsia" w:ascii="宋体" w:hAnsi="宋体"/>
          <w:kern w:val="0"/>
          <w:sz w:val="24"/>
          <w:highlight w:val="none"/>
        </w:rPr>
        <w:t>9、不得违章指挥、强令员工冒险作业；</w:t>
      </w:r>
    </w:p>
    <w:p w14:paraId="6F5321A7">
      <w:pPr>
        <w:spacing w:line="360" w:lineRule="auto"/>
        <w:ind w:firstLine="480" w:firstLineChars="200"/>
        <w:rPr>
          <w:rFonts w:ascii="宋体" w:hAnsi="宋体"/>
          <w:kern w:val="0"/>
          <w:sz w:val="24"/>
          <w:highlight w:val="none"/>
        </w:rPr>
      </w:pPr>
      <w:r>
        <w:rPr>
          <w:rFonts w:hint="eastAsia" w:ascii="宋体" w:hAnsi="宋体"/>
          <w:kern w:val="0"/>
          <w:sz w:val="24"/>
          <w:highlight w:val="none"/>
        </w:rPr>
        <w:t>10、不得擅自改变租赁物的使用用途，不在租赁场所内生产、经营、储存、使用危险物品，不得利用租赁场所生产、经营、储存危险化学品，如生产需要使用危险化学品的，其储存和使用条件应符合法律法规和标准规范要求。</w:t>
      </w:r>
    </w:p>
    <w:p w14:paraId="633EF2A3">
      <w:pPr>
        <w:spacing w:line="360" w:lineRule="auto"/>
        <w:ind w:firstLine="480" w:firstLineChars="200"/>
        <w:rPr>
          <w:rFonts w:ascii="宋体" w:hAnsi="宋体"/>
          <w:kern w:val="0"/>
          <w:sz w:val="24"/>
          <w:highlight w:val="none"/>
        </w:rPr>
      </w:pPr>
      <w:r>
        <w:rPr>
          <w:rFonts w:hint="eastAsia" w:ascii="宋体" w:hAnsi="宋体"/>
          <w:kern w:val="0"/>
          <w:sz w:val="24"/>
          <w:highlight w:val="none"/>
        </w:rPr>
        <w:t>11、杜绝“三合一”场所，厂房、仓库与宿舍不得在同一建筑物内，且安全间距应符合法律、法规和标准、规范要求。</w:t>
      </w:r>
    </w:p>
    <w:p w14:paraId="00EF3182">
      <w:pPr>
        <w:spacing w:line="360" w:lineRule="auto"/>
        <w:ind w:firstLine="480" w:firstLineChars="200"/>
        <w:rPr>
          <w:rFonts w:ascii="宋体" w:hAnsi="宋体"/>
          <w:kern w:val="0"/>
          <w:sz w:val="24"/>
          <w:highlight w:val="none"/>
        </w:rPr>
      </w:pPr>
      <w:r>
        <w:rPr>
          <w:rFonts w:hint="eastAsia" w:ascii="宋体" w:hAnsi="宋体"/>
          <w:kern w:val="0"/>
          <w:sz w:val="24"/>
          <w:highlight w:val="none"/>
        </w:rPr>
        <w:t>12、保障疏散通道、安全出口、消防车通道畅通，保证防火防烟分区、防火间距符合消防技术标准，</w:t>
      </w:r>
      <w:r>
        <w:rPr>
          <w:rFonts w:hint="eastAsia" w:ascii="宋体" w:hAnsi="宋体"/>
          <w:sz w:val="24"/>
          <w:highlight w:val="none"/>
        </w:rPr>
        <w:t>承租方</w:t>
      </w:r>
      <w:r>
        <w:rPr>
          <w:rFonts w:hint="eastAsia" w:ascii="宋体" w:hAnsi="宋体"/>
          <w:kern w:val="0"/>
          <w:sz w:val="24"/>
          <w:highlight w:val="none"/>
        </w:rPr>
        <w:t>不得在公共过道上堆放物品。</w:t>
      </w:r>
    </w:p>
    <w:p w14:paraId="734AF6FB">
      <w:pPr>
        <w:spacing w:line="360" w:lineRule="auto"/>
        <w:ind w:firstLine="480" w:firstLineChars="200"/>
        <w:rPr>
          <w:rFonts w:ascii="宋体" w:hAnsi="宋体"/>
          <w:kern w:val="0"/>
          <w:sz w:val="24"/>
          <w:highlight w:val="none"/>
        </w:rPr>
      </w:pPr>
      <w:r>
        <w:rPr>
          <w:rFonts w:hint="eastAsia" w:ascii="宋体" w:hAnsi="宋体"/>
          <w:kern w:val="0"/>
          <w:sz w:val="24"/>
          <w:highlight w:val="none"/>
        </w:rPr>
        <w:t>13、对租赁场地进行新建、改建、扩建项目时，必须经甲方同意，且消防、安全、环保、职业卫生等设施应按法规同时进行。</w:t>
      </w:r>
    </w:p>
    <w:p w14:paraId="1DF1E237">
      <w:pPr>
        <w:spacing w:line="360" w:lineRule="auto"/>
        <w:ind w:firstLine="480" w:firstLineChars="200"/>
        <w:rPr>
          <w:rFonts w:ascii="宋体" w:hAnsi="宋体"/>
          <w:kern w:val="0"/>
          <w:sz w:val="24"/>
          <w:highlight w:val="none"/>
        </w:rPr>
      </w:pPr>
      <w:r>
        <w:rPr>
          <w:rFonts w:hint="eastAsia" w:ascii="宋体" w:hAnsi="宋体"/>
          <w:kern w:val="0"/>
          <w:sz w:val="24"/>
          <w:highlight w:val="none"/>
        </w:rPr>
        <w:t>14、自行开展本单位的安全生产和消防检查，发现生产安全或消防隐患，应及时消除或报告；</w:t>
      </w:r>
    </w:p>
    <w:p w14:paraId="63800DB4">
      <w:pPr>
        <w:spacing w:line="360" w:lineRule="auto"/>
        <w:ind w:firstLine="480" w:firstLineChars="200"/>
        <w:rPr>
          <w:rFonts w:ascii="宋体" w:hAnsi="宋体"/>
          <w:kern w:val="0"/>
          <w:sz w:val="24"/>
          <w:highlight w:val="none"/>
        </w:rPr>
      </w:pPr>
      <w:r>
        <w:rPr>
          <w:rFonts w:hint="eastAsia" w:ascii="宋体" w:hAnsi="宋体"/>
          <w:kern w:val="0"/>
          <w:sz w:val="24"/>
          <w:highlight w:val="none"/>
        </w:rPr>
        <w:t>15、发生生产安全事故，应立即采取救援行动，并立即按事故报告条例如实向甲方及有关部门报告，积极配合甲方及有关部门的调查处理，并将处理情况报甲方备案；</w:t>
      </w:r>
    </w:p>
    <w:p w14:paraId="429A954C">
      <w:pPr>
        <w:spacing w:line="360" w:lineRule="auto"/>
        <w:ind w:firstLine="480" w:firstLineChars="200"/>
        <w:rPr>
          <w:rFonts w:ascii="宋体" w:hAnsi="宋体"/>
          <w:kern w:val="0"/>
          <w:sz w:val="24"/>
          <w:highlight w:val="none"/>
        </w:rPr>
      </w:pPr>
      <w:r>
        <w:rPr>
          <w:rFonts w:ascii="宋体" w:hAnsi="宋体"/>
          <w:kern w:val="0"/>
          <w:sz w:val="24"/>
          <w:highlight w:val="none"/>
        </w:rPr>
        <w:t>1</w:t>
      </w:r>
      <w:r>
        <w:rPr>
          <w:rFonts w:hint="eastAsia" w:ascii="宋体" w:hAnsi="宋体"/>
          <w:kern w:val="0"/>
          <w:sz w:val="24"/>
          <w:highlight w:val="none"/>
        </w:rPr>
        <w:t>6、完成上级安全生产和消防部门部署的其他安全生产及消防工作。</w:t>
      </w:r>
    </w:p>
    <w:p w14:paraId="3F5E5575">
      <w:pPr>
        <w:spacing w:line="360" w:lineRule="auto"/>
        <w:ind w:firstLine="480" w:firstLineChars="200"/>
        <w:rPr>
          <w:rFonts w:ascii="宋体" w:hAnsi="宋体"/>
          <w:kern w:val="0"/>
          <w:sz w:val="24"/>
          <w:highlight w:val="none"/>
        </w:rPr>
      </w:pPr>
      <w:r>
        <w:rPr>
          <w:rFonts w:hint="eastAsia" w:ascii="宋体" w:hAnsi="宋体"/>
          <w:kern w:val="0"/>
          <w:sz w:val="24"/>
          <w:highlight w:val="none"/>
        </w:rPr>
        <w:t>17、</w:t>
      </w:r>
      <w:r>
        <w:rPr>
          <w:rFonts w:hint="eastAsia" w:ascii="宋体" w:hAnsi="宋体"/>
          <w:sz w:val="24"/>
          <w:highlight w:val="none"/>
        </w:rPr>
        <w:t>联合承租人</w:t>
      </w:r>
      <w:r>
        <w:rPr>
          <w:rFonts w:hint="eastAsia" w:ascii="宋体" w:hAnsi="宋体"/>
          <w:kern w:val="0"/>
          <w:sz w:val="24"/>
          <w:highlight w:val="none"/>
        </w:rPr>
        <w:t>应与甲方签订《安全生产(生活)承诺书》，并全面履行承诺书内涉及的全部条款及事项,违反承诺书条款，按承诺书规定承担违约责任。</w:t>
      </w:r>
    </w:p>
    <w:p w14:paraId="210142F8">
      <w:pPr>
        <w:spacing w:line="360" w:lineRule="auto"/>
        <w:ind w:firstLine="480" w:firstLineChars="200"/>
        <w:rPr>
          <w:rFonts w:ascii="宋体" w:hAnsi="宋体"/>
          <w:kern w:val="0"/>
          <w:sz w:val="24"/>
          <w:highlight w:val="none"/>
        </w:rPr>
      </w:pPr>
      <w:r>
        <w:rPr>
          <w:rFonts w:ascii="宋体" w:hAnsi="宋体"/>
          <w:kern w:val="0"/>
          <w:sz w:val="24"/>
          <w:highlight w:val="none"/>
        </w:rPr>
        <w:t>1</w:t>
      </w:r>
      <w:r>
        <w:rPr>
          <w:rFonts w:hint="eastAsia" w:ascii="宋体" w:hAnsi="宋体"/>
          <w:kern w:val="0"/>
          <w:sz w:val="24"/>
          <w:highlight w:val="none"/>
        </w:rPr>
        <w:t>8、</w:t>
      </w:r>
      <w:r>
        <w:rPr>
          <w:rFonts w:hint="eastAsia" w:ascii="宋体" w:hAnsi="宋体"/>
          <w:sz w:val="24"/>
          <w:highlight w:val="none"/>
        </w:rPr>
        <w:t>联合承租人</w:t>
      </w:r>
      <w:r>
        <w:rPr>
          <w:rFonts w:hint="eastAsia" w:ascii="宋体" w:hAnsi="宋体"/>
          <w:kern w:val="0"/>
          <w:sz w:val="24"/>
          <w:highlight w:val="none"/>
        </w:rPr>
        <w:t>在承租期内指派</w:t>
      </w:r>
      <w:r>
        <w:rPr>
          <w:rFonts w:ascii="宋体" w:hAnsi="宋体"/>
          <w:sz w:val="24"/>
          <w:highlight w:val="none"/>
        </w:rPr>
        <w:t>___________联系人</w:t>
      </w:r>
      <w:r>
        <w:rPr>
          <w:rFonts w:hint="eastAsia" w:ascii="宋体" w:hAnsi="宋体"/>
          <w:kern w:val="0"/>
          <w:sz w:val="24"/>
          <w:highlight w:val="none"/>
        </w:rPr>
        <w:t>（公司或法人以其法定代表人、负责人为联系人，住户本人即联系人），电话</w:t>
      </w:r>
      <w:r>
        <w:rPr>
          <w:rFonts w:ascii="宋体" w:hAnsi="宋体"/>
          <w:sz w:val="24"/>
          <w:highlight w:val="none"/>
        </w:rPr>
        <w:t>___________</w:t>
      </w:r>
      <w:r>
        <w:rPr>
          <w:rFonts w:hint="eastAsia" w:ascii="宋体" w:hAnsi="宋体"/>
          <w:kern w:val="0"/>
          <w:sz w:val="24"/>
          <w:highlight w:val="none"/>
        </w:rPr>
        <w:t>，负责承租区域内的安全工作，接受甲方的管理、签订全部文书材料。</w:t>
      </w:r>
    </w:p>
    <w:p w14:paraId="4872F949">
      <w:pPr>
        <w:spacing w:line="360" w:lineRule="auto"/>
        <w:ind w:firstLine="480" w:firstLineChars="200"/>
        <w:rPr>
          <w:rFonts w:ascii="宋体" w:hAnsi="宋体"/>
          <w:kern w:val="0"/>
          <w:sz w:val="24"/>
          <w:highlight w:val="none"/>
        </w:rPr>
      </w:pPr>
    </w:p>
    <w:p w14:paraId="7DD25383">
      <w:pPr>
        <w:spacing w:line="360" w:lineRule="auto"/>
        <w:rPr>
          <w:rFonts w:ascii="宋体" w:hAnsi="宋体"/>
          <w:sz w:val="24"/>
          <w:highlight w:val="none"/>
        </w:rPr>
      </w:pPr>
      <w:r>
        <w:rPr>
          <w:rFonts w:hint="eastAsia" w:ascii="宋体" w:hAnsi="宋体"/>
          <w:b/>
          <w:sz w:val="24"/>
          <w:highlight w:val="none"/>
        </w:rPr>
        <w:t>二、</w:t>
      </w:r>
      <w:r>
        <w:rPr>
          <w:rFonts w:hint="eastAsia" w:ascii="宋体" w:hAnsi="宋体"/>
          <w:sz w:val="24"/>
          <w:highlight w:val="none"/>
        </w:rPr>
        <w:t>法律责任：</w:t>
      </w:r>
    </w:p>
    <w:p w14:paraId="08DABB4F">
      <w:pPr>
        <w:spacing w:line="360" w:lineRule="auto"/>
        <w:ind w:firstLine="480" w:firstLineChars="200"/>
        <w:rPr>
          <w:rFonts w:ascii="宋体" w:hAnsi="宋体"/>
          <w:kern w:val="0"/>
          <w:sz w:val="24"/>
          <w:highlight w:val="none"/>
        </w:rPr>
      </w:pPr>
      <w:r>
        <w:rPr>
          <w:rFonts w:ascii="宋体" w:hAnsi="宋体"/>
          <w:kern w:val="0"/>
          <w:sz w:val="24"/>
          <w:highlight w:val="none"/>
        </w:rPr>
        <w:t>1</w:t>
      </w:r>
      <w:r>
        <w:rPr>
          <w:rFonts w:hint="eastAsia" w:ascii="宋体" w:hAnsi="宋体"/>
          <w:kern w:val="0"/>
          <w:sz w:val="24"/>
          <w:highlight w:val="none"/>
        </w:rPr>
        <w:t>、</w:t>
      </w:r>
      <w:r>
        <w:rPr>
          <w:rFonts w:hint="eastAsia" w:ascii="宋体" w:hAnsi="宋体"/>
          <w:sz w:val="24"/>
          <w:highlight w:val="none"/>
        </w:rPr>
        <w:t>联合承租人</w:t>
      </w:r>
      <w:r>
        <w:rPr>
          <w:rFonts w:hint="eastAsia" w:ascii="宋体" w:hAnsi="宋体"/>
          <w:kern w:val="0"/>
          <w:sz w:val="24"/>
          <w:highlight w:val="none"/>
        </w:rPr>
        <w:t>在租赁期间发生的生产安全事故，由</w:t>
      </w:r>
      <w:r>
        <w:rPr>
          <w:rFonts w:hint="eastAsia" w:ascii="宋体" w:hAnsi="宋体"/>
          <w:sz w:val="24"/>
          <w:highlight w:val="none"/>
        </w:rPr>
        <w:t>联合承租人</w:t>
      </w:r>
      <w:r>
        <w:rPr>
          <w:rFonts w:hint="eastAsia" w:ascii="宋体" w:hAnsi="宋体"/>
          <w:kern w:val="0"/>
          <w:sz w:val="24"/>
          <w:highlight w:val="none"/>
        </w:rPr>
        <w:t>直接对当地安监局负责，并自行承担所有法律责任，包括行政、刑事及民事赔偿责任；</w:t>
      </w:r>
    </w:p>
    <w:p w14:paraId="4A507CC5">
      <w:pPr>
        <w:spacing w:line="360" w:lineRule="auto"/>
        <w:ind w:firstLine="480" w:firstLineChars="200"/>
        <w:rPr>
          <w:rFonts w:ascii="宋体" w:hAnsi="宋体"/>
          <w:kern w:val="0"/>
          <w:sz w:val="24"/>
          <w:highlight w:val="none"/>
        </w:rPr>
      </w:pPr>
      <w:r>
        <w:rPr>
          <w:rFonts w:ascii="宋体" w:hAnsi="宋体"/>
          <w:kern w:val="0"/>
          <w:sz w:val="24"/>
          <w:highlight w:val="none"/>
        </w:rPr>
        <w:t>2</w:t>
      </w:r>
      <w:r>
        <w:rPr>
          <w:rFonts w:hint="eastAsia" w:ascii="宋体" w:hAnsi="宋体"/>
          <w:kern w:val="0"/>
          <w:sz w:val="24"/>
          <w:highlight w:val="none"/>
        </w:rPr>
        <w:t>、</w:t>
      </w:r>
      <w:r>
        <w:rPr>
          <w:rFonts w:hint="eastAsia" w:ascii="宋体" w:hAnsi="宋体"/>
          <w:sz w:val="24"/>
          <w:highlight w:val="none"/>
        </w:rPr>
        <w:t>联合承租人</w:t>
      </w:r>
      <w:r>
        <w:rPr>
          <w:rFonts w:hint="eastAsia" w:ascii="宋体" w:hAnsi="宋体"/>
          <w:kern w:val="0"/>
          <w:sz w:val="24"/>
          <w:highlight w:val="none"/>
        </w:rPr>
        <w:t>有下列情形之一的，同意甲方采取停水、停电措施，有权解除与</w:t>
      </w:r>
      <w:r>
        <w:rPr>
          <w:rFonts w:hint="eastAsia" w:ascii="宋体" w:hAnsi="宋体"/>
          <w:sz w:val="24"/>
          <w:highlight w:val="none"/>
        </w:rPr>
        <w:t>联合承租人</w:t>
      </w:r>
      <w:r>
        <w:rPr>
          <w:rFonts w:hint="eastAsia" w:ascii="宋体" w:hAnsi="宋体"/>
          <w:kern w:val="0"/>
          <w:sz w:val="24"/>
          <w:highlight w:val="none"/>
        </w:rPr>
        <w:t>之间的租赁合同：</w:t>
      </w:r>
    </w:p>
    <w:p w14:paraId="0CCF7ED1">
      <w:pPr>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w:t>
      </w:r>
      <w:r>
        <w:rPr>
          <w:rFonts w:hint="eastAsia" w:ascii="宋体" w:hAnsi="宋体"/>
          <w:kern w:val="0"/>
          <w:sz w:val="24"/>
          <w:highlight w:val="none"/>
        </w:rPr>
        <w:t>）经甲方或安委会检查发现</w:t>
      </w:r>
      <w:r>
        <w:rPr>
          <w:rFonts w:hint="eastAsia" w:ascii="宋体" w:hAnsi="宋体"/>
          <w:sz w:val="24"/>
          <w:highlight w:val="none"/>
        </w:rPr>
        <w:t>联合承租人</w:t>
      </w:r>
      <w:r>
        <w:rPr>
          <w:rFonts w:hint="eastAsia" w:ascii="宋体" w:hAnsi="宋体"/>
          <w:kern w:val="0"/>
          <w:sz w:val="24"/>
          <w:highlight w:val="none"/>
        </w:rPr>
        <w:t>存在安全生产和消防隐患并提出整改或处理意见后，拒不整改或处理的；</w:t>
      </w:r>
    </w:p>
    <w:p w14:paraId="0F40C4F6">
      <w:pPr>
        <w:spacing w:line="360" w:lineRule="auto"/>
        <w:ind w:firstLine="480" w:firstLineChars="200"/>
        <w:rPr>
          <w:rFonts w:ascii="宋体" w:hAnsi="宋体"/>
          <w:kern w:val="0"/>
          <w:sz w:val="24"/>
          <w:highlight w:val="none"/>
        </w:rPr>
      </w:pPr>
      <w:r>
        <w:rPr>
          <w:rFonts w:hint="eastAsia" w:ascii="宋体" w:hAnsi="宋体"/>
          <w:kern w:val="0"/>
          <w:sz w:val="24"/>
          <w:highlight w:val="none"/>
        </w:rPr>
        <w:t>（2）经安监部门执法处理后，甲方或安委会检查再次出现“三合一”现象的；</w:t>
      </w:r>
    </w:p>
    <w:p w14:paraId="42D0CB36">
      <w:pPr>
        <w:spacing w:line="360" w:lineRule="auto"/>
        <w:ind w:firstLine="480" w:firstLineChars="200"/>
        <w:rPr>
          <w:rFonts w:ascii="宋体" w:hAnsi="宋体"/>
          <w:kern w:val="0"/>
          <w:sz w:val="24"/>
          <w:highlight w:val="none"/>
        </w:rPr>
      </w:pPr>
      <w:r>
        <w:rPr>
          <w:rFonts w:hint="eastAsia" w:ascii="宋体" w:hAnsi="宋体"/>
          <w:kern w:val="0"/>
          <w:sz w:val="24"/>
          <w:highlight w:val="none"/>
        </w:rPr>
        <w:t>（3）发生重伤以上安全事故或火灾的；</w:t>
      </w:r>
    </w:p>
    <w:p w14:paraId="5F10B925">
      <w:pPr>
        <w:spacing w:line="360" w:lineRule="auto"/>
        <w:ind w:firstLine="480" w:firstLineChars="200"/>
        <w:rPr>
          <w:rFonts w:ascii="宋体" w:hAnsi="宋体"/>
          <w:kern w:val="0"/>
          <w:sz w:val="24"/>
          <w:highlight w:val="none"/>
        </w:rPr>
      </w:pPr>
      <w:r>
        <w:rPr>
          <w:rFonts w:hint="eastAsia" w:ascii="宋体" w:hAnsi="宋体"/>
          <w:kern w:val="0"/>
          <w:sz w:val="24"/>
          <w:highlight w:val="none"/>
        </w:rPr>
        <w:t>（4）因违反安全生产或消防等法律法规被有关部门责令停产停业的；</w:t>
      </w:r>
    </w:p>
    <w:p w14:paraId="1F9BBB2D">
      <w:pPr>
        <w:spacing w:line="360" w:lineRule="auto"/>
        <w:ind w:firstLine="480" w:firstLineChars="200"/>
        <w:rPr>
          <w:rFonts w:ascii="宋体" w:hAnsi="宋体"/>
          <w:kern w:val="0"/>
          <w:sz w:val="24"/>
          <w:highlight w:val="none"/>
        </w:rPr>
      </w:pPr>
      <w:r>
        <w:rPr>
          <w:rFonts w:hint="eastAsia" w:ascii="宋体" w:hAnsi="宋体"/>
          <w:kern w:val="0"/>
          <w:sz w:val="24"/>
          <w:highlight w:val="none"/>
        </w:rPr>
        <w:t>（5）</w:t>
      </w:r>
      <w:r>
        <w:rPr>
          <w:rFonts w:hint="eastAsia" w:ascii="宋体" w:hAnsi="宋体"/>
          <w:sz w:val="24"/>
          <w:highlight w:val="none"/>
        </w:rPr>
        <w:t>联合承租人</w:t>
      </w:r>
      <w:r>
        <w:rPr>
          <w:rFonts w:hint="eastAsia" w:ascii="宋体" w:hAnsi="宋体"/>
          <w:kern w:val="0"/>
          <w:sz w:val="24"/>
          <w:highlight w:val="none"/>
        </w:rPr>
        <w:t>承租本协议项下物业期间发生安全事故，导致他人人身财产损害的；</w:t>
      </w:r>
    </w:p>
    <w:p w14:paraId="3468750E">
      <w:pPr>
        <w:spacing w:line="360" w:lineRule="auto"/>
        <w:ind w:firstLine="480" w:firstLineChars="200"/>
        <w:rPr>
          <w:rFonts w:ascii="宋体" w:hAnsi="宋体"/>
          <w:kern w:val="0"/>
          <w:sz w:val="24"/>
          <w:highlight w:val="none"/>
        </w:rPr>
      </w:pPr>
      <w:r>
        <w:rPr>
          <w:rFonts w:hint="eastAsia" w:ascii="宋体" w:hAnsi="宋体"/>
          <w:kern w:val="0"/>
          <w:sz w:val="24"/>
          <w:highlight w:val="none"/>
        </w:rPr>
        <w:t>（6）发生其他严重违反安全生产或消防法律法规的行为的；</w:t>
      </w:r>
    </w:p>
    <w:p w14:paraId="265F6D68">
      <w:pPr>
        <w:spacing w:line="360" w:lineRule="auto"/>
        <w:ind w:firstLine="480" w:firstLineChars="200"/>
        <w:rPr>
          <w:rFonts w:ascii="宋体" w:hAnsi="宋体"/>
          <w:kern w:val="0"/>
          <w:sz w:val="24"/>
          <w:highlight w:val="none"/>
        </w:rPr>
      </w:pPr>
      <w:r>
        <w:rPr>
          <w:rFonts w:ascii="宋体" w:hAnsi="宋体"/>
          <w:kern w:val="0"/>
          <w:sz w:val="24"/>
          <w:highlight w:val="none"/>
        </w:rPr>
        <w:t>3</w:t>
      </w:r>
      <w:r>
        <w:rPr>
          <w:rFonts w:hint="eastAsia" w:ascii="宋体" w:hAnsi="宋体"/>
          <w:kern w:val="0"/>
          <w:sz w:val="24"/>
          <w:highlight w:val="none"/>
        </w:rPr>
        <w:t>、由于</w:t>
      </w:r>
      <w:r>
        <w:rPr>
          <w:rFonts w:hint="eastAsia" w:ascii="宋体" w:hAnsi="宋体"/>
          <w:sz w:val="24"/>
          <w:highlight w:val="none"/>
        </w:rPr>
        <w:t>联合承租人</w:t>
      </w:r>
      <w:r>
        <w:rPr>
          <w:rFonts w:hint="eastAsia" w:ascii="宋体" w:hAnsi="宋体"/>
          <w:kern w:val="0"/>
          <w:sz w:val="24"/>
          <w:highlight w:val="none"/>
        </w:rPr>
        <w:t>或其他方责任引起的伤亡、火灾、车辆、物损、治安等各类事故，造成自身、甲方或第三方伤亡和财产损失的，应由责任方承担事故责任和经济赔偿，甲方不承担任何责任；甲方对发生的各类事故，尽力协助做好抢救工作，所需费用由责任方承担。</w:t>
      </w:r>
    </w:p>
    <w:p w14:paraId="35F50806">
      <w:pPr>
        <w:spacing w:line="360" w:lineRule="auto"/>
        <w:ind w:left="719" w:leftChars="228" w:hanging="240" w:hangingChars="100"/>
        <w:rPr>
          <w:rFonts w:ascii="宋体" w:hAnsi="宋体"/>
          <w:kern w:val="0"/>
          <w:sz w:val="24"/>
          <w:highlight w:val="none"/>
        </w:rPr>
      </w:pPr>
    </w:p>
    <w:p w14:paraId="14418E79">
      <w:pPr>
        <w:spacing w:line="360" w:lineRule="auto"/>
        <w:ind w:left="540" w:hanging="540" w:hangingChars="224"/>
        <w:rPr>
          <w:rFonts w:ascii="宋体" w:hAnsi="宋体"/>
          <w:sz w:val="24"/>
          <w:highlight w:val="none"/>
        </w:rPr>
      </w:pPr>
      <w:r>
        <w:rPr>
          <w:rFonts w:hint="eastAsia" w:ascii="宋体" w:hAnsi="宋体"/>
          <w:b/>
          <w:sz w:val="24"/>
          <w:highlight w:val="none"/>
        </w:rPr>
        <w:t>三、</w:t>
      </w:r>
      <w:r>
        <w:rPr>
          <w:rFonts w:hint="eastAsia" w:ascii="宋体" w:hAnsi="宋体"/>
          <w:sz w:val="24"/>
          <w:highlight w:val="none"/>
        </w:rPr>
        <w:t>如联合承租人出现违反上述责任的事项，甲方有权终止承租方</w:t>
      </w:r>
      <w:r>
        <w:rPr>
          <w:rFonts w:hint="eastAsia" w:ascii="宋体" w:hAnsi="宋体"/>
          <w:kern w:val="0"/>
          <w:sz w:val="24"/>
          <w:highlight w:val="none"/>
        </w:rPr>
        <w:t>承租本协议项下</w:t>
      </w:r>
      <w:r>
        <w:rPr>
          <w:rFonts w:hint="eastAsia" w:ascii="宋体" w:hAnsi="宋体"/>
          <w:sz w:val="24"/>
          <w:highlight w:val="none"/>
        </w:rPr>
        <w:t>物业的租赁合同。</w:t>
      </w:r>
    </w:p>
    <w:p w14:paraId="32036597">
      <w:pPr>
        <w:spacing w:line="360" w:lineRule="auto"/>
        <w:ind w:left="719" w:leftChars="228" w:hanging="240" w:hangingChars="100"/>
        <w:rPr>
          <w:rFonts w:ascii="宋体" w:hAnsi="宋体"/>
          <w:kern w:val="0"/>
          <w:sz w:val="24"/>
          <w:highlight w:val="none"/>
        </w:rPr>
      </w:pPr>
    </w:p>
    <w:p w14:paraId="475D1D15">
      <w:pPr>
        <w:numPr>
          <w:ilvl w:val="0"/>
          <w:numId w:val="2"/>
        </w:numPr>
        <w:spacing w:line="360" w:lineRule="auto"/>
        <w:ind w:left="538" w:hanging="537" w:hangingChars="224"/>
        <w:rPr>
          <w:rFonts w:ascii="宋体" w:hAnsi="宋体"/>
          <w:sz w:val="24"/>
          <w:highlight w:val="none"/>
        </w:rPr>
      </w:pPr>
      <w:r>
        <w:rPr>
          <w:rFonts w:hint="eastAsia" w:ascii="宋体" w:hAnsi="宋体"/>
          <w:sz w:val="24"/>
          <w:highlight w:val="none"/>
        </w:rPr>
        <w:t>本协议一式叁份，甲方、乙、丙方各执一份，自各方签字盖章之日起生效，与租赁合同（合同编号：</w:t>
      </w:r>
      <w:r>
        <w:rPr>
          <w:rFonts w:ascii="宋体" w:hAnsi="宋体"/>
          <w:sz w:val="24"/>
          <w:highlight w:val="none"/>
          <w:u w:val="single"/>
        </w:rPr>
        <w:t xml:space="preserve">                </w:t>
      </w:r>
      <w:r>
        <w:rPr>
          <w:rFonts w:hint="eastAsia" w:ascii="宋体" w:hAnsi="宋体"/>
          <w:sz w:val="24"/>
          <w:highlight w:val="none"/>
        </w:rPr>
        <w:t>号）具有同等法律效力。续签合同时重新签定安全生产管理协议。当合同到期因特殊原因延迟续签期间或</w:t>
      </w:r>
      <w:r>
        <w:rPr>
          <w:rFonts w:hint="eastAsia" w:ascii="宋体" w:hAnsi="宋体"/>
          <w:kern w:val="0"/>
          <w:sz w:val="24"/>
          <w:highlight w:val="none"/>
        </w:rPr>
        <w:t>终止合同后乙方在没有完全撤离期间，此协议仍然有效。</w:t>
      </w:r>
    </w:p>
    <w:p w14:paraId="5A31968E">
      <w:pPr>
        <w:spacing w:line="360" w:lineRule="auto"/>
        <w:rPr>
          <w:rFonts w:ascii="宋体" w:hAnsi="宋体"/>
          <w:sz w:val="24"/>
          <w:highlight w:val="none"/>
        </w:rPr>
      </w:pPr>
    </w:p>
    <w:p w14:paraId="3B699CF4">
      <w:pPr>
        <w:spacing w:line="360" w:lineRule="auto"/>
        <w:rPr>
          <w:rFonts w:ascii="宋体" w:hAnsi="宋体"/>
          <w:sz w:val="24"/>
          <w:highlight w:val="none"/>
        </w:rPr>
      </w:pPr>
    </w:p>
    <w:p w14:paraId="5DB70E89">
      <w:pPr>
        <w:spacing w:line="360" w:lineRule="auto"/>
        <w:rPr>
          <w:rFonts w:ascii="宋体" w:hAnsi="宋体"/>
          <w:sz w:val="24"/>
          <w:highlight w:val="none"/>
        </w:rPr>
      </w:pPr>
    </w:p>
    <w:p w14:paraId="52B58C10">
      <w:pPr>
        <w:spacing w:line="360" w:lineRule="auto"/>
        <w:rPr>
          <w:rFonts w:ascii="宋体" w:hAnsi="宋体"/>
          <w:sz w:val="24"/>
          <w:highlight w:val="none"/>
        </w:rPr>
      </w:pPr>
    </w:p>
    <w:p w14:paraId="19CB2A0A">
      <w:pPr>
        <w:spacing w:line="360" w:lineRule="auto"/>
        <w:rPr>
          <w:rFonts w:ascii="宋体" w:hAnsi="宋体"/>
          <w:sz w:val="24"/>
          <w:highlight w:val="none"/>
        </w:rPr>
      </w:pPr>
      <w:r>
        <w:rPr>
          <w:rFonts w:hint="eastAsia" w:ascii="宋体" w:hAnsi="宋体"/>
          <w:sz w:val="24"/>
          <w:highlight w:val="none"/>
        </w:rPr>
        <w:t>甲</w:t>
      </w:r>
      <w:r>
        <w:rPr>
          <w:rFonts w:ascii="宋体" w:hAnsi="宋体"/>
          <w:sz w:val="24"/>
          <w:highlight w:val="none"/>
        </w:rPr>
        <w:t xml:space="preserve">  </w:t>
      </w:r>
      <w:r>
        <w:rPr>
          <w:rFonts w:hint="eastAsia" w:ascii="宋体" w:hAnsi="宋体"/>
          <w:sz w:val="24"/>
          <w:highlight w:val="none"/>
        </w:rPr>
        <w:t>方：广东顺控物业发展有限公司</w:t>
      </w:r>
    </w:p>
    <w:p w14:paraId="22188E83">
      <w:pPr>
        <w:spacing w:line="360" w:lineRule="auto"/>
        <w:rPr>
          <w:rFonts w:ascii="宋体" w:hAnsi="宋体"/>
          <w:sz w:val="24"/>
          <w:highlight w:val="none"/>
        </w:rPr>
      </w:pPr>
      <w:r>
        <w:rPr>
          <w:rFonts w:hint="eastAsia" w:ascii="宋体" w:hAnsi="宋体"/>
          <w:sz w:val="24"/>
          <w:highlight w:val="none"/>
        </w:rPr>
        <w:t>代表人：</w:t>
      </w:r>
      <w:r>
        <w:rPr>
          <w:rFonts w:ascii="宋体" w:hAnsi="宋体"/>
          <w:sz w:val="24"/>
          <w:highlight w:val="none"/>
        </w:rPr>
        <w:t xml:space="preserve">  </w:t>
      </w:r>
    </w:p>
    <w:p w14:paraId="231FF901">
      <w:pPr>
        <w:spacing w:line="360" w:lineRule="auto"/>
        <w:rPr>
          <w:rFonts w:ascii="宋体" w:hAnsi="宋体"/>
          <w:sz w:val="24"/>
          <w:highlight w:val="none"/>
        </w:rPr>
      </w:pPr>
    </w:p>
    <w:p w14:paraId="1CA064CC">
      <w:pPr>
        <w:spacing w:line="360" w:lineRule="auto"/>
        <w:rPr>
          <w:rFonts w:ascii="宋体" w:hAnsi="宋体"/>
          <w:sz w:val="24"/>
          <w:highlight w:val="none"/>
        </w:rPr>
      </w:pPr>
    </w:p>
    <w:p w14:paraId="504799E2">
      <w:pPr>
        <w:spacing w:line="360" w:lineRule="auto"/>
        <w:rPr>
          <w:rFonts w:ascii="宋体" w:hAnsi="宋体"/>
          <w:sz w:val="24"/>
          <w:highlight w:val="none"/>
        </w:rPr>
      </w:pPr>
      <w:r>
        <w:rPr>
          <w:rFonts w:hint="eastAsia" w:ascii="宋体" w:hAnsi="宋体"/>
          <w:sz w:val="24"/>
          <w:highlight w:val="none"/>
        </w:rPr>
        <w:t>乙</w:t>
      </w:r>
      <w:r>
        <w:rPr>
          <w:rFonts w:ascii="宋体" w:hAnsi="宋体"/>
          <w:sz w:val="24"/>
          <w:highlight w:val="none"/>
        </w:rPr>
        <w:t xml:space="preserve">  </w:t>
      </w:r>
      <w:r>
        <w:rPr>
          <w:rFonts w:hint="eastAsia" w:ascii="宋体" w:hAnsi="宋体"/>
          <w:sz w:val="24"/>
          <w:highlight w:val="none"/>
        </w:rPr>
        <w:t xml:space="preserve">方： </w:t>
      </w:r>
      <w:r>
        <w:rPr>
          <w:rFonts w:ascii="宋体" w:hAnsi="宋体"/>
          <w:sz w:val="24"/>
          <w:highlight w:val="none"/>
        </w:rPr>
        <w:t xml:space="preserve">  </w:t>
      </w:r>
    </w:p>
    <w:p w14:paraId="65E760A5">
      <w:pPr>
        <w:spacing w:line="360" w:lineRule="auto"/>
        <w:rPr>
          <w:rFonts w:ascii="宋体" w:hAnsi="宋体"/>
          <w:sz w:val="24"/>
          <w:highlight w:val="none"/>
        </w:rPr>
      </w:pPr>
      <w:r>
        <w:rPr>
          <w:rFonts w:hint="eastAsia" w:ascii="宋体" w:hAnsi="宋体"/>
          <w:sz w:val="24"/>
          <w:highlight w:val="none"/>
        </w:rPr>
        <w:t>代表人：</w:t>
      </w:r>
    </w:p>
    <w:p w14:paraId="78738935">
      <w:pPr>
        <w:spacing w:line="360" w:lineRule="auto"/>
        <w:rPr>
          <w:rFonts w:ascii="宋体" w:hAnsi="宋体"/>
          <w:sz w:val="24"/>
          <w:highlight w:val="none"/>
        </w:rPr>
      </w:pPr>
    </w:p>
    <w:p w14:paraId="0363AC58">
      <w:pPr>
        <w:spacing w:line="360" w:lineRule="auto"/>
        <w:rPr>
          <w:rFonts w:ascii="宋体" w:hAnsi="宋体"/>
          <w:sz w:val="24"/>
          <w:highlight w:val="none"/>
        </w:rPr>
      </w:pPr>
      <w:r>
        <w:rPr>
          <w:rFonts w:hint="eastAsia" w:ascii="宋体" w:hAnsi="宋体"/>
          <w:sz w:val="24"/>
          <w:highlight w:val="none"/>
        </w:rPr>
        <w:t>丙</w:t>
      </w:r>
      <w:r>
        <w:rPr>
          <w:rFonts w:ascii="宋体" w:hAnsi="宋体"/>
          <w:sz w:val="24"/>
          <w:highlight w:val="none"/>
        </w:rPr>
        <w:t xml:space="preserve">  </w:t>
      </w:r>
      <w:r>
        <w:rPr>
          <w:rFonts w:hint="eastAsia" w:ascii="宋体" w:hAnsi="宋体"/>
          <w:sz w:val="24"/>
          <w:highlight w:val="none"/>
        </w:rPr>
        <w:t xml:space="preserve">方： </w:t>
      </w:r>
      <w:r>
        <w:rPr>
          <w:rFonts w:ascii="宋体" w:hAnsi="宋体"/>
          <w:sz w:val="24"/>
          <w:highlight w:val="none"/>
        </w:rPr>
        <w:t xml:space="preserve">  </w:t>
      </w:r>
    </w:p>
    <w:p w14:paraId="21D769A3">
      <w:pPr>
        <w:spacing w:line="360" w:lineRule="auto"/>
        <w:rPr>
          <w:rFonts w:ascii="宋体" w:hAnsi="宋体"/>
          <w:sz w:val="24"/>
          <w:highlight w:val="none"/>
        </w:rPr>
      </w:pPr>
      <w:r>
        <w:rPr>
          <w:rFonts w:hint="eastAsia" w:ascii="宋体" w:hAnsi="宋体"/>
          <w:sz w:val="24"/>
          <w:highlight w:val="none"/>
        </w:rPr>
        <w:t>代表人：</w:t>
      </w:r>
    </w:p>
    <w:p w14:paraId="5FFC587F">
      <w:pPr>
        <w:spacing w:line="360" w:lineRule="auto"/>
        <w:rPr>
          <w:rFonts w:ascii="宋体" w:hAnsi="宋体"/>
          <w:sz w:val="24"/>
          <w:highlight w:val="none"/>
        </w:rPr>
      </w:pPr>
    </w:p>
    <w:p w14:paraId="6EDBE882">
      <w:pPr>
        <w:spacing w:line="360" w:lineRule="auto"/>
        <w:ind w:right="420"/>
        <w:rPr>
          <w:rFonts w:ascii="宋体" w:hAnsi="宋体"/>
          <w:sz w:val="24"/>
          <w:highlight w:val="none"/>
        </w:rPr>
      </w:pPr>
      <w:r>
        <w:rPr>
          <w:rFonts w:hint="eastAsia" w:ascii="宋体" w:hAnsi="宋体"/>
          <w:sz w:val="24"/>
          <w:highlight w:val="none"/>
        </w:rPr>
        <w:t xml:space="preserve">                                                         </w:t>
      </w:r>
    </w:p>
    <w:p w14:paraId="0573C468">
      <w:pPr>
        <w:spacing w:line="360" w:lineRule="auto"/>
        <w:ind w:right="420"/>
        <w:rPr>
          <w:rFonts w:ascii="宋体" w:hAnsi="宋体"/>
          <w:sz w:val="24"/>
          <w:highlight w:val="none"/>
        </w:rPr>
      </w:pPr>
    </w:p>
    <w:p w14:paraId="454282F4">
      <w:pPr>
        <w:spacing w:line="360" w:lineRule="auto"/>
        <w:ind w:right="420"/>
        <w:rPr>
          <w:rFonts w:ascii="宋体" w:hAnsi="宋体"/>
          <w:sz w:val="24"/>
          <w:highlight w:val="none"/>
        </w:rPr>
      </w:pPr>
      <w:r>
        <w:rPr>
          <w:rFonts w:hint="eastAsia" w:ascii="宋体" w:hAnsi="宋体"/>
          <w:sz w:val="24"/>
          <w:highlight w:val="none"/>
        </w:rPr>
        <w:t xml:space="preserve">              本协议签订日期：     年   月   日</w:t>
      </w:r>
    </w:p>
    <w:p w14:paraId="23A694D2">
      <w:pPr>
        <w:ind w:right="420"/>
        <w:rPr>
          <w:rFonts w:ascii="宋体" w:hAnsi="宋体"/>
          <w:sz w:val="24"/>
          <w:highlight w:val="none"/>
        </w:rPr>
      </w:pPr>
    </w:p>
    <w:p w14:paraId="48A80F62">
      <w:pPr>
        <w:rPr>
          <w:rFonts w:ascii="宋体" w:hAnsi="宋体"/>
          <w:bCs/>
          <w:sz w:val="24"/>
          <w:highlight w:val="none"/>
        </w:rPr>
      </w:pPr>
      <w:r>
        <w:rPr>
          <w:rFonts w:ascii="宋体" w:hAnsi="宋体"/>
          <w:sz w:val="24"/>
          <w:highlight w:val="none"/>
        </w:rPr>
        <w:br w:type="page"/>
      </w:r>
      <w:r>
        <w:rPr>
          <w:rFonts w:hint="eastAsia" w:ascii="宋体" w:hAnsi="宋体"/>
          <w:bCs/>
          <w:sz w:val="24"/>
          <w:highlight w:val="none"/>
        </w:rPr>
        <w:t>附件2</w:t>
      </w:r>
    </w:p>
    <w:p w14:paraId="72630D4C">
      <w:pPr>
        <w:jc w:val="center"/>
        <w:rPr>
          <w:rFonts w:ascii="宋体" w:hAnsi="宋体"/>
          <w:b/>
          <w:sz w:val="28"/>
          <w:szCs w:val="28"/>
          <w:highlight w:val="none"/>
        </w:rPr>
      </w:pPr>
      <w:r>
        <w:rPr>
          <w:rFonts w:hint="eastAsia" w:ascii="宋体" w:hAnsi="宋体"/>
          <w:b/>
          <w:sz w:val="52"/>
          <w:szCs w:val="52"/>
          <w:highlight w:val="none"/>
        </w:rPr>
        <w:t>安全生产(生活)承诺书</w:t>
      </w:r>
    </w:p>
    <w:p w14:paraId="5D020F9F">
      <w:pPr>
        <w:spacing w:line="460" w:lineRule="exact"/>
        <w:ind w:firstLine="420"/>
        <w:rPr>
          <w:rFonts w:ascii="宋体" w:hAnsi="宋体"/>
          <w:sz w:val="28"/>
          <w:szCs w:val="28"/>
          <w:highlight w:val="none"/>
        </w:rPr>
      </w:pPr>
    </w:p>
    <w:p w14:paraId="331E4012">
      <w:pPr>
        <w:spacing w:line="460" w:lineRule="exact"/>
        <w:ind w:firstLine="480" w:firstLineChars="200"/>
        <w:rPr>
          <w:rFonts w:ascii="宋体" w:hAnsi="宋体"/>
          <w:sz w:val="24"/>
          <w:highlight w:val="none"/>
        </w:rPr>
      </w:pPr>
      <w:r>
        <w:rPr>
          <w:rFonts w:hint="eastAsia" w:ascii="宋体" w:hAnsi="宋体"/>
          <w:sz w:val="24"/>
          <w:highlight w:val="none"/>
        </w:rPr>
        <w:t>我方承租广东顺控物业发展有限公司管理</w:t>
      </w:r>
      <w:r>
        <w:rPr>
          <w:rFonts w:hint="eastAsia" w:ascii="宋体" w:hAnsi="宋体"/>
          <w:sz w:val="24"/>
          <w:highlight w:val="none"/>
          <w:u w:val="single"/>
        </w:rPr>
        <w:t>佛山市顺德区    加油站</w:t>
      </w:r>
      <w:r>
        <w:rPr>
          <w:rFonts w:hint="eastAsia" w:ascii="宋体" w:hAnsi="宋体"/>
          <w:sz w:val="24"/>
          <w:highlight w:val="none"/>
        </w:rPr>
        <w:t>物业，在租赁过程中贵司多次督促我方注意消防及其它安全生产事项，并对此进行了严格细致的检查。我方为做好消防及其它安全生产工作，特向贵司作出如下不可撤销承诺：</w:t>
      </w:r>
    </w:p>
    <w:p w14:paraId="2A8CCF4D">
      <w:pPr>
        <w:spacing w:line="460" w:lineRule="exact"/>
        <w:ind w:firstLine="480" w:firstLineChars="200"/>
        <w:rPr>
          <w:rFonts w:ascii="宋体" w:hAnsi="宋体"/>
          <w:sz w:val="24"/>
          <w:highlight w:val="none"/>
        </w:rPr>
      </w:pPr>
      <w:r>
        <w:rPr>
          <w:rFonts w:hint="eastAsia" w:ascii="宋体" w:hAnsi="宋体"/>
          <w:sz w:val="24"/>
          <w:highlight w:val="none"/>
        </w:rPr>
        <w:t>一、我方将按法律要求承担承租及占用</w:t>
      </w:r>
      <w:r>
        <w:rPr>
          <w:rFonts w:hint="eastAsia" w:ascii="宋体" w:hAnsi="宋体"/>
          <w:sz w:val="24"/>
          <w:highlight w:val="none"/>
          <w:u w:val="single"/>
        </w:rPr>
        <w:t xml:space="preserve"> 佛山市顺德区    加油站</w:t>
      </w:r>
      <w:r>
        <w:rPr>
          <w:rFonts w:hint="eastAsia" w:ascii="宋体" w:hAnsi="宋体"/>
          <w:sz w:val="24"/>
          <w:highlight w:val="none"/>
        </w:rPr>
        <w:t>物业期间的全部消防及其它安全生产责任，依法办理相应消防安全牌照许可；按生产经营项目申请并通过消防验收。</w:t>
      </w:r>
    </w:p>
    <w:p w14:paraId="76F991DD">
      <w:pPr>
        <w:spacing w:line="460" w:lineRule="exact"/>
        <w:ind w:firstLine="480" w:firstLineChars="200"/>
        <w:rPr>
          <w:rFonts w:ascii="宋体" w:hAnsi="宋体"/>
          <w:sz w:val="24"/>
          <w:highlight w:val="none"/>
        </w:rPr>
      </w:pPr>
      <w:r>
        <w:rPr>
          <w:rFonts w:hint="eastAsia" w:ascii="宋体" w:hAnsi="宋体"/>
          <w:sz w:val="24"/>
          <w:highlight w:val="none"/>
        </w:rPr>
        <w:t>二、我方将按消防相关部门要求安装及配备相应消防设施设备。</w:t>
      </w:r>
    </w:p>
    <w:p w14:paraId="5F5DC3C5">
      <w:pPr>
        <w:spacing w:line="460" w:lineRule="exact"/>
        <w:ind w:firstLine="480" w:firstLineChars="200"/>
        <w:rPr>
          <w:rFonts w:ascii="宋体" w:hAnsi="宋体"/>
          <w:sz w:val="24"/>
          <w:highlight w:val="none"/>
        </w:rPr>
      </w:pPr>
      <w:r>
        <w:rPr>
          <w:rFonts w:hint="eastAsia" w:ascii="宋体" w:hAnsi="宋体"/>
          <w:sz w:val="24"/>
          <w:highlight w:val="none"/>
        </w:rPr>
        <w:t>三、我方将全面对我方人员进行消防及其它安全生产教育、培训、演练演习。</w:t>
      </w:r>
    </w:p>
    <w:p w14:paraId="2B2C3967">
      <w:pPr>
        <w:spacing w:line="460" w:lineRule="exact"/>
        <w:ind w:firstLine="480" w:firstLineChars="200"/>
        <w:rPr>
          <w:rFonts w:ascii="宋体" w:hAnsi="宋体"/>
          <w:sz w:val="24"/>
          <w:highlight w:val="none"/>
        </w:rPr>
      </w:pPr>
      <w:r>
        <w:rPr>
          <w:rFonts w:hint="eastAsia" w:ascii="宋体" w:hAnsi="宋体"/>
          <w:sz w:val="24"/>
          <w:highlight w:val="none"/>
        </w:rPr>
        <w:t>四、对于贵司检查中发现的消防及其它安全生产隐患或消防及其它安全生产不合格项目，立即进行整改。</w:t>
      </w:r>
    </w:p>
    <w:p w14:paraId="5AA30047">
      <w:pPr>
        <w:spacing w:line="460" w:lineRule="exact"/>
        <w:ind w:firstLine="480" w:firstLineChars="200"/>
        <w:rPr>
          <w:rFonts w:ascii="宋体" w:hAnsi="宋体"/>
          <w:sz w:val="24"/>
          <w:highlight w:val="none"/>
        </w:rPr>
      </w:pPr>
      <w:r>
        <w:rPr>
          <w:rFonts w:hint="eastAsia" w:ascii="宋体" w:hAnsi="宋体"/>
          <w:sz w:val="24"/>
          <w:highlight w:val="none"/>
        </w:rPr>
        <w:t>五、</w:t>
      </w:r>
      <w:r>
        <w:rPr>
          <w:rFonts w:ascii="宋体" w:hAnsi="宋体"/>
          <w:sz w:val="24"/>
          <w:highlight w:val="none"/>
        </w:rPr>
        <w:t>住宿与生产、仓储、经营</w:t>
      </w:r>
      <w:r>
        <w:rPr>
          <w:rFonts w:hint="eastAsia" w:ascii="宋体" w:hAnsi="宋体"/>
          <w:sz w:val="24"/>
          <w:highlight w:val="none"/>
        </w:rPr>
        <w:t>严格分开，杜绝“三合一”现象，自觉接受安监部门检查，积极整改。</w:t>
      </w:r>
    </w:p>
    <w:p w14:paraId="3A4E9828">
      <w:pPr>
        <w:spacing w:line="460" w:lineRule="exact"/>
        <w:ind w:firstLine="480" w:firstLineChars="200"/>
        <w:rPr>
          <w:rFonts w:ascii="宋体" w:hAnsi="宋体"/>
          <w:sz w:val="24"/>
          <w:highlight w:val="none"/>
        </w:rPr>
      </w:pPr>
      <w:r>
        <w:rPr>
          <w:rFonts w:hint="eastAsia" w:ascii="宋体" w:hAnsi="宋体"/>
          <w:sz w:val="24"/>
          <w:highlight w:val="none"/>
        </w:rPr>
        <w:t>六、因相关部门对我方进项行政措施、行政处罚的，由我方承担全部责任。</w:t>
      </w:r>
    </w:p>
    <w:p w14:paraId="743013BD">
      <w:pPr>
        <w:spacing w:line="460" w:lineRule="exact"/>
        <w:ind w:firstLine="480" w:firstLineChars="200"/>
        <w:rPr>
          <w:rFonts w:ascii="宋体" w:hAnsi="宋体"/>
          <w:sz w:val="24"/>
          <w:highlight w:val="none"/>
        </w:rPr>
      </w:pPr>
      <w:r>
        <w:rPr>
          <w:rFonts w:hint="eastAsia" w:ascii="宋体" w:hAnsi="宋体"/>
          <w:sz w:val="24"/>
          <w:highlight w:val="none"/>
        </w:rPr>
        <w:t>七、日常经营及使用租赁物过程中发生的任何人身财产事故，均由我方承担全部责任。</w:t>
      </w:r>
    </w:p>
    <w:p w14:paraId="7372385C">
      <w:pPr>
        <w:spacing w:line="460" w:lineRule="exact"/>
        <w:ind w:firstLine="480" w:firstLineChars="200"/>
        <w:rPr>
          <w:rFonts w:ascii="宋体" w:hAnsi="宋体"/>
          <w:sz w:val="24"/>
          <w:highlight w:val="none"/>
        </w:rPr>
      </w:pPr>
      <w:r>
        <w:rPr>
          <w:rFonts w:hint="eastAsia" w:ascii="宋体" w:hAnsi="宋体"/>
          <w:sz w:val="24"/>
          <w:highlight w:val="none"/>
        </w:rPr>
        <w:t>八、违反第四、五条承诺，拒不整改的，每发现一次追究一次违约责任，每次处违约金1万元。两次以上检查不合格的或检查不合格项目超过3处以上的（包括3处）；消防验收不合格的；出现“三合一”现象的；违反承诺书其它承诺的，贵司可单方面解除合同，同时我方将承担合同约定的全部违约及赔偿责任。</w:t>
      </w:r>
    </w:p>
    <w:p w14:paraId="7FE9279D">
      <w:pPr>
        <w:spacing w:line="460" w:lineRule="exact"/>
        <w:ind w:firstLine="480" w:firstLineChars="200"/>
        <w:rPr>
          <w:rFonts w:ascii="宋体" w:hAnsi="宋体"/>
          <w:sz w:val="24"/>
          <w:highlight w:val="none"/>
        </w:rPr>
      </w:pPr>
      <w:r>
        <w:rPr>
          <w:rFonts w:hint="eastAsia" w:ascii="宋体" w:hAnsi="宋体"/>
          <w:sz w:val="24"/>
          <w:highlight w:val="none"/>
        </w:rPr>
        <w:t>九、签订本承诺书后租赁合同期满的，在签订新《租赁合同》前本承诺书一直对我方有效。</w:t>
      </w:r>
    </w:p>
    <w:p w14:paraId="2EA1BE87">
      <w:pPr>
        <w:spacing w:line="460" w:lineRule="exact"/>
        <w:ind w:firstLine="4560" w:firstLineChars="1900"/>
        <w:rPr>
          <w:rFonts w:ascii="宋体" w:hAnsi="宋体"/>
          <w:sz w:val="24"/>
          <w:highlight w:val="none"/>
        </w:rPr>
      </w:pPr>
    </w:p>
    <w:p w14:paraId="0E170AB3">
      <w:pPr>
        <w:spacing w:line="460" w:lineRule="exact"/>
        <w:ind w:firstLine="4560" w:firstLineChars="1900"/>
        <w:rPr>
          <w:rFonts w:ascii="宋体" w:hAnsi="宋体"/>
          <w:sz w:val="24"/>
          <w:highlight w:val="none"/>
        </w:rPr>
      </w:pPr>
      <w:r>
        <w:rPr>
          <w:rFonts w:hint="eastAsia" w:ascii="宋体" w:hAnsi="宋体"/>
          <w:sz w:val="24"/>
          <w:highlight w:val="none"/>
        </w:rPr>
        <w:t>联合承诺人：</w:t>
      </w:r>
    </w:p>
    <w:p w14:paraId="25023DB6">
      <w:pPr>
        <w:spacing w:line="460" w:lineRule="exact"/>
        <w:ind w:firstLine="4560" w:firstLineChars="1900"/>
        <w:rPr>
          <w:rFonts w:ascii="宋体" w:hAnsi="宋体"/>
          <w:sz w:val="24"/>
          <w:highlight w:val="none"/>
        </w:rPr>
      </w:pPr>
    </w:p>
    <w:p w14:paraId="620629EF">
      <w:pPr>
        <w:wordWrap w:val="0"/>
        <w:spacing w:line="460" w:lineRule="exact"/>
        <w:ind w:firstLine="420"/>
        <w:rPr>
          <w:rFonts w:ascii="宋体" w:hAnsi="宋体"/>
          <w:sz w:val="24"/>
          <w:highlight w:val="none"/>
        </w:rPr>
      </w:pPr>
      <w:r>
        <w:rPr>
          <w:rFonts w:hint="eastAsia" w:ascii="宋体" w:hAnsi="宋体"/>
          <w:sz w:val="24"/>
          <w:highlight w:val="none"/>
        </w:rPr>
        <w:t>年    月    日</w:t>
      </w:r>
    </w:p>
    <w:p w14:paraId="2183A638">
      <w:pPr>
        <w:pStyle w:val="2"/>
        <w:ind w:firstLine="0" w:firstLineChars="0"/>
        <w:rPr>
          <w:b w:val="0"/>
          <w:color w:val="auto"/>
          <w:highlight w:val="none"/>
        </w:rPr>
      </w:pPr>
      <w:r>
        <w:rPr>
          <w:b w:val="0"/>
          <w:color w:val="auto"/>
          <w:sz w:val="28"/>
          <w:highlight w:val="none"/>
        </w:rPr>
        <w:br w:type="page"/>
      </w:r>
      <w:r>
        <w:rPr>
          <w:rFonts w:hint="eastAsia"/>
          <w:b w:val="0"/>
          <w:color w:val="auto"/>
          <w:highlight w:val="none"/>
        </w:rPr>
        <w:t>附件3</w:t>
      </w:r>
    </w:p>
    <w:p w14:paraId="528C7780">
      <w:pPr>
        <w:pStyle w:val="14"/>
        <w:spacing w:line="360" w:lineRule="auto"/>
        <w:jc w:val="center"/>
        <w:rPr>
          <w:rFonts w:ascii="宋体" w:hAnsi="宋体"/>
          <w:b/>
          <w:bCs/>
          <w:sz w:val="44"/>
          <w:szCs w:val="44"/>
          <w:highlight w:val="none"/>
        </w:rPr>
      </w:pPr>
      <w:r>
        <w:rPr>
          <w:rFonts w:hint="eastAsia" w:ascii="宋体" w:hAnsi="宋体"/>
          <w:b/>
          <w:bCs/>
          <w:sz w:val="44"/>
          <w:szCs w:val="44"/>
          <w:highlight w:val="none"/>
        </w:rPr>
        <w:t>物业租赁安全生产(生活)管理责任告知书</w:t>
      </w:r>
    </w:p>
    <w:p w14:paraId="71D15C70">
      <w:pPr>
        <w:pStyle w:val="14"/>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为切实做好安全生产工作，坚决杜绝事故隐患，根据《安全生产法》、《城市房屋租赁管理办法》、《建设工程安全生产管理条例》等法律规定，现向与本公司具有合同关系的全部承租方、施工方应承担的安全生产（生活）责任告知如下：</w:t>
      </w:r>
    </w:p>
    <w:p w14:paraId="07D426F5">
      <w:pPr>
        <w:pStyle w:val="14"/>
        <w:autoSpaceDN w:val="0"/>
        <w:spacing w:line="360" w:lineRule="auto"/>
        <w:rPr>
          <w:rFonts w:ascii="宋体" w:hAnsi="宋体"/>
          <w:sz w:val="24"/>
          <w:szCs w:val="24"/>
          <w:highlight w:val="none"/>
        </w:rPr>
      </w:pPr>
      <w:r>
        <w:rPr>
          <w:rFonts w:hint="eastAsia" w:ascii="宋体" w:hAnsi="宋体"/>
          <w:b/>
          <w:bCs/>
          <w:sz w:val="24"/>
          <w:szCs w:val="24"/>
          <w:highlight w:val="none"/>
        </w:rPr>
        <w:t xml:space="preserve">  一、出租方责任</w:t>
      </w:r>
    </w:p>
    <w:p w14:paraId="70E738A0">
      <w:pPr>
        <w:pStyle w:val="14"/>
        <w:autoSpaceDN w:val="0"/>
        <w:spacing w:line="360" w:lineRule="auto"/>
        <w:rPr>
          <w:rFonts w:ascii="宋体" w:hAnsi="宋体"/>
          <w:sz w:val="24"/>
          <w:szCs w:val="24"/>
          <w:highlight w:val="none"/>
        </w:rPr>
      </w:pPr>
      <w:r>
        <w:rPr>
          <w:rFonts w:hint="eastAsia" w:ascii="宋体" w:hAnsi="宋体"/>
          <w:sz w:val="24"/>
          <w:szCs w:val="24"/>
          <w:highlight w:val="none"/>
        </w:rPr>
        <w:t xml:space="preserve">    1. 提供具备安全生产（生活）条件的物业与设施供承租方使用。</w:t>
      </w:r>
    </w:p>
    <w:p w14:paraId="71745818">
      <w:pPr>
        <w:pStyle w:val="14"/>
        <w:autoSpaceDN w:val="0"/>
        <w:spacing w:line="360" w:lineRule="auto"/>
        <w:rPr>
          <w:rFonts w:ascii="宋体" w:hAnsi="宋体"/>
          <w:sz w:val="24"/>
          <w:szCs w:val="24"/>
          <w:highlight w:val="none"/>
        </w:rPr>
      </w:pPr>
      <w:r>
        <w:rPr>
          <w:rFonts w:hint="eastAsia" w:ascii="宋体" w:hAnsi="宋体"/>
          <w:sz w:val="24"/>
          <w:szCs w:val="24"/>
          <w:highlight w:val="none"/>
        </w:rPr>
        <w:t xml:space="preserve">    2. 加强对承租方的安全生产工作统一协调、管理，明确安全生产协调管理人员，定期对承租方的安全生产进行监督检查并督促整改。</w:t>
      </w:r>
    </w:p>
    <w:p w14:paraId="1764883B">
      <w:pPr>
        <w:pStyle w:val="14"/>
        <w:autoSpaceDN w:val="0"/>
        <w:spacing w:line="360" w:lineRule="auto"/>
        <w:rPr>
          <w:rFonts w:ascii="宋体" w:hAnsi="宋体"/>
          <w:sz w:val="24"/>
          <w:szCs w:val="24"/>
          <w:highlight w:val="none"/>
        </w:rPr>
      </w:pPr>
      <w:r>
        <w:rPr>
          <w:rFonts w:hint="eastAsia" w:ascii="宋体" w:hAnsi="宋体"/>
          <w:sz w:val="24"/>
          <w:szCs w:val="24"/>
          <w:highlight w:val="none"/>
        </w:rPr>
        <w:t xml:space="preserve">    3. 及时向承租方传达上级部门的安全生产工作指示。</w:t>
      </w:r>
    </w:p>
    <w:p w14:paraId="06CB0E7D">
      <w:pPr>
        <w:pStyle w:val="14"/>
        <w:autoSpaceDN w:val="0"/>
        <w:spacing w:line="360" w:lineRule="auto"/>
        <w:ind w:firstLine="600"/>
        <w:rPr>
          <w:rFonts w:ascii="宋体" w:hAnsi="宋体"/>
          <w:sz w:val="24"/>
          <w:szCs w:val="24"/>
          <w:highlight w:val="none"/>
        </w:rPr>
      </w:pPr>
      <w:r>
        <w:rPr>
          <w:rFonts w:hint="eastAsia" w:ascii="宋体" w:hAnsi="宋体"/>
          <w:sz w:val="24"/>
          <w:szCs w:val="24"/>
          <w:highlight w:val="none"/>
        </w:rPr>
        <w:t>4. 与承租方签订《安全生产(生活)承诺书》、《安全生产(生活)管理协议》等一系列文件，并落实安全生产的各项措施。</w:t>
      </w:r>
    </w:p>
    <w:p w14:paraId="36F776BA">
      <w:pPr>
        <w:pStyle w:val="14"/>
        <w:autoSpaceDN w:val="0"/>
        <w:spacing w:line="360" w:lineRule="auto"/>
        <w:rPr>
          <w:rFonts w:ascii="宋体" w:hAnsi="宋体"/>
          <w:sz w:val="24"/>
          <w:szCs w:val="24"/>
          <w:highlight w:val="none"/>
        </w:rPr>
      </w:pPr>
      <w:r>
        <w:rPr>
          <w:rFonts w:hint="eastAsia" w:ascii="宋体" w:hAnsi="宋体"/>
          <w:b/>
          <w:bCs/>
          <w:sz w:val="24"/>
          <w:szCs w:val="24"/>
          <w:highlight w:val="none"/>
        </w:rPr>
        <w:t xml:space="preserve">  二、承租方责任</w:t>
      </w:r>
    </w:p>
    <w:p w14:paraId="4E928294">
      <w:pPr>
        <w:pStyle w:val="14"/>
        <w:autoSpaceDN w:val="0"/>
        <w:spacing w:line="360" w:lineRule="auto"/>
        <w:rPr>
          <w:rFonts w:ascii="宋体" w:hAnsi="宋体"/>
          <w:sz w:val="24"/>
          <w:szCs w:val="24"/>
          <w:highlight w:val="none"/>
        </w:rPr>
      </w:pPr>
      <w:r>
        <w:rPr>
          <w:rFonts w:hint="eastAsia" w:ascii="宋体" w:hAnsi="宋体"/>
          <w:sz w:val="24"/>
          <w:szCs w:val="24"/>
          <w:highlight w:val="none"/>
        </w:rPr>
        <w:t xml:space="preserve">    1. 在使用物业与设施期间，应对安全设施做好保养工作，不得擅自改变承租物业的安全结构；造成损坏的，应及时修缮或赔偿。</w:t>
      </w:r>
    </w:p>
    <w:p w14:paraId="65A84CC4">
      <w:pPr>
        <w:pStyle w:val="14"/>
        <w:autoSpaceDN w:val="0"/>
        <w:spacing w:line="360" w:lineRule="auto"/>
        <w:rPr>
          <w:rFonts w:ascii="宋体" w:hAnsi="宋体"/>
          <w:sz w:val="24"/>
          <w:szCs w:val="24"/>
          <w:highlight w:val="none"/>
        </w:rPr>
      </w:pPr>
      <w:r>
        <w:rPr>
          <w:rFonts w:hint="eastAsia" w:ascii="宋体" w:hAnsi="宋体"/>
          <w:sz w:val="24"/>
          <w:szCs w:val="24"/>
          <w:highlight w:val="none"/>
        </w:rPr>
        <w:t xml:space="preserve">    2. 认真贯彻落实国家、省、市、区有关安全生产工作的法律、法规、标准和规范。严格执行新建、改建、扩建工程项目安全设施“三同时”的审查和验收制度。</w:t>
      </w:r>
    </w:p>
    <w:p w14:paraId="0495F5B7">
      <w:pPr>
        <w:pStyle w:val="14"/>
        <w:autoSpaceDN w:val="0"/>
        <w:spacing w:line="360" w:lineRule="auto"/>
        <w:rPr>
          <w:rFonts w:ascii="宋体" w:hAnsi="宋体"/>
          <w:sz w:val="24"/>
          <w:szCs w:val="24"/>
          <w:highlight w:val="none"/>
        </w:rPr>
      </w:pPr>
      <w:r>
        <w:rPr>
          <w:rFonts w:hint="eastAsia" w:ascii="宋体" w:hAnsi="宋体"/>
          <w:sz w:val="24"/>
          <w:szCs w:val="24"/>
          <w:highlight w:val="none"/>
        </w:rPr>
        <w:t xml:space="preserve">    3. 参加召开的关于安全生产方面的会议，并结合实际，认真贯彻落实，并及时完成会议布置的各项工作。</w:t>
      </w:r>
    </w:p>
    <w:p w14:paraId="08002049">
      <w:pPr>
        <w:pStyle w:val="14"/>
        <w:autoSpaceDN w:val="0"/>
        <w:spacing w:line="360" w:lineRule="auto"/>
        <w:rPr>
          <w:rFonts w:ascii="宋体" w:hAnsi="宋体"/>
          <w:sz w:val="24"/>
          <w:szCs w:val="24"/>
          <w:highlight w:val="none"/>
        </w:rPr>
      </w:pPr>
      <w:r>
        <w:rPr>
          <w:rFonts w:hint="eastAsia" w:ascii="宋体" w:hAnsi="宋体"/>
          <w:sz w:val="24"/>
          <w:szCs w:val="24"/>
          <w:highlight w:val="none"/>
        </w:rPr>
        <w:t xml:space="preserve">    4. 将安全生产工作列入重要议事日程，年度安全目标明确、重点突出，定期召开事故防范工作会议，分析安全生产形势，研究解决安全生产中出现的问题。</w:t>
      </w:r>
    </w:p>
    <w:p w14:paraId="07E349D8">
      <w:pPr>
        <w:pStyle w:val="14"/>
        <w:autoSpaceDN w:val="0"/>
        <w:spacing w:line="360" w:lineRule="auto"/>
        <w:rPr>
          <w:rFonts w:ascii="宋体" w:hAnsi="宋体"/>
          <w:sz w:val="24"/>
          <w:szCs w:val="24"/>
          <w:highlight w:val="none"/>
        </w:rPr>
      </w:pPr>
      <w:r>
        <w:rPr>
          <w:rFonts w:hint="eastAsia" w:ascii="宋体" w:hAnsi="宋体"/>
          <w:sz w:val="24"/>
          <w:szCs w:val="24"/>
          <w:highlight w:val="none"/>
        </w:rPr>
        <w:t xml:space="preserve">    5. 按规定设置安全生产管理机构并配备专（兼）职安全管理人员，企业主要负责人、安全生产管理人员必须按规定进行培训。</w:t>
      </w:r>
    </w:p>
    <w:p w14:paraId="35949539">
      <w:pPr>
        <w:pStyle w:val="14"/>
        <w:autoSpaceDN w:val="0"/>
        <w:spacing w:line="360" w:lineRule="auto"/>
        <w:rPr>
          <w:rFonts w:ascii="宋体" w:hAnsi="宋体"/>
          <w:sz w:val="24"/>
          <w:szCs w:val="24"/>
          <w:highlight w:val="none"/>
        </w:rPr>
      </w:pPr>
      <w:r>
        <w:rPr>
          <w:rFonts w:hint="eastAsia" w:ascii="宋体" w:hAnsi="宋体"/>
          <w:sz w:val="24"/>
          <w:szCs w:val="24"/>
          <w:highlight w:val="none"/>
        </w:rPr>
        <w:t xml:space="preserve">    6. 建立健全安全生产规章制度和操作规程，建立和完善各类事故应急救援预案，并组织开展应急救援演练。</w:t>
      </w:r>
    </w:p>
    <w:p w14:paraId="202D7690">
      <w:pPr>
        <w:pStyle w:val="14"/>
        <w:autoSpaceDN w:val="0"/>
        <w:spacing w:line="360" w:lineRule="auto"/>
        <w:rPr>
          <w:rFonts w:ascii="宋体" w:hAnsi="宋体"/>
          <w:sz w:val="24"/>
          <w:szCs w:val="24"/>
          <w:highlight w:val="none"/>
        </w:rPr>
      </w:pPr>
      <w:r>
        <w:rPr>
          <w:rFonts w:hint="eastAsia" w:ascii="宋体" w:hAnsi="宋体"/>
          <w:sz w:val="24"/>
          <w:szCs w:val="24"/>
          <w:highlight w:val="none"/>
        </w:rPr>
        <w:t xml:space="preserve">    7. 安全生产实行实际控制人负责制，做到组织、机构、人员、经费、活动五个落实，根据企业实际签订好各级安全生产责任书，执行各级安全生产考核责任制，落实企业安全生产主体责任。</w:t>
      </w:r>
    </w:p>
    <w:p w14:paraId="0B2A3766">
      <w:pPr>
        <w:pStyle w:val="14"/>
        <w:autoSpaceDN w:val="0"/>
        <w:spacing w:line="360" w:lineRule="auto"/>
        <w:rPr>
          <w:rFonts w:ascii="宋体" w:hAnsi="宋体"/>
          <w:sz w:val="24"/>
          <w:szCs w:val="24"/>
          <w:highlight w:val="none"/>
        </w:rPr>
      </w:pPr>
      <w:r>
        <w:rPr>
          <w:rFonts w:hint="eastAsia" w:ascii="宋体" w:hAnsi="宋体"/>
          <w:sz w:val="24"/>
          <w:szCs w:val="24"/>
          <w:highlight w:val="none"/>
        </w:rPr>
        <w:t xml:space="preserve">    8. 认真组织开展安全生产月和其他安全活动，及时上报活动总结材料。</w:t>
      </w:r>
    </w:p>
    <w:p w14:paraId="6D9C09A9">
      <w:pPr>
        <w:pStyle w:val="14"/>
        <w:autoSpaceDN w:val="0"/>
        <w:spacing w:line="360" w:lineRule="auto"/>
        <w:rPr>
          <w:rFonts w:ascii="宋体" w:hAnsi="宋体"/>
          <w:sz w:val="24"/>
          <w:szCs w:val="24"/>
          <w:highlight w:val="none"/>
        </w:rPr>
      </w:pPr>
      <w:r>
        <w:rPr>
          <w:rFonts w:hint="eastAsia" w:ascii="宋体" w:hAnsi="宋体"/>
          <w:sz w:val="24"/>
          <w:szCs w:val="24"/>
          <w:highlight w:val="none"/>
        </w:rPr>
        <w:t xml:space="preserve">    9. 切实加大安全生产投入，为从业人员配备符合国家标准或者行业标准的劳动防护用品。依法参加工伤保险，及时足额为全部从业人员缴纳保险费。</w:t>
      </w:r>
    </w:p>
    <w:p w14:paraId="162B8EC9">
      <w:pPr>
        <w:pStyle w:val="14"/>
        <w:autoSpaceDN w:val="0"/>
        <w:spacing w:line="360" w:lineRule="auto"/>
        <w:rPr>
          <w:rFonts w:ascii="宋体" w:hAnsi="宋体"/>
          <w:sz w:val="24"/>
          <w:szCs w:val="24"/>
          <w:highlight w:val="none"/>
        </w:rPr>
      </w:pPr>
      <w:r>
        <w:rPr>
          <w:rFonts w:hint="eastAsia" w:ascii="宋体" w:hAnsi="宋体"/>
          <w:sz w:val="24"/>
          <w:szCs w:val="24"/>
          <w:highlight w:val="none"/>
        </w:rPr>
        <w:t xml:space="preserve">    10. 持续开展隐患排查治理工作，全面排查事故隐患，查出的事故隐患，定人、定责限期整改，确保整改工作到位。安全生产管理工作台账内容齐全，分类科学，整理规范，查阅规范，查阅方便。</w:t>
      </w:r>
    </w:p>
    <w:p w14:paraId="20116833">
      <w:pPr>
        <w:pStyle w:val="14"/>
        <w:autoSpaceDN w:val="0"/>
        <w:spacing w:line="360" w:lineRule="auto"/>
        <w:rPr>
          <w:rFonts w:ascii="宋体" w:hAnsi="宋体"/>
          <w:sz w:val="24"/>
          <w:szCs w:val="24"/>
          <w:highlight w:val="none"/>
        </w:rPr>
      </w:pPr>
      <w:r>
        <w:rPr>
          <w:rFonts w:hint="eastAsia" w:ascii="宋体" w:hAnsi="宋体"/>
          <w:sz w:val="24"/>
          <w:szCs w:val="24"/>
          <w:highlight w:val="none"/>
        </w:rPr>
        <w:t xml:space="preserve">    11. 生产、储存、使用剧毒化学品的单位，必须对本单位的生产、储存装置每年进行一次安全评价；生产、储存、使用其他危险化学品的单位，必须对本单位的生产、储存装置每两年进行一次安全评价。</w:t>
      </w:r>
    </w:p>
    <w:p w14:paraId="56D72253">
      <w:pPr>
        <w:pStyle w:val="14"/>
        <w:autoSpaceDN w:val="0"/>
        <w:spacing w:line="360" w:lineRule="auto"/>
        <w:rPr>
          <w:rFonts w:ascii="宋体" w:hAnsi="宋体"/>
          <w:sz w:val="24"/>
          <w:szCs w:val="24"/>
          <w:highlight w:val="none"/>
        </w:rPr>
      </w:pPr>
      <w:r>
        <w:rPr>
          <w:rFonts w:hint="eastAsia" w:ascii="宋体" w:hAnsi="宋体"/>
          <w:sz w:val="24"/>
          <w:szCs w:val="24"/>
          <w:highlight w:val="none"/>
        </w:rPr>
        <w:t xml:space="preserve">    12. 杜绝“三合一”现象，消防通道必须保持畅通，确保消防安全。</w:t>
      </w:r>
    </w:p>
    <w:p w14:paraId="164CB407">
      <w:pPr>
        <w:pStyle w:val="14"/>
        <w:autoSpaceDN w:val="0"/>
        <w:spacing w:line="360" w:lineRule="auto"/>
        <w:rPr>
          <w:rFonts w:ascii="宋体" w:hAnsi="宋体"/>
          <w:sz w:val="24"/>
          <w:szCs w:val="24"/>
          <w:highlight w:val="none"/>
        </w:rPr>
      </w:pPr>
      <w:r>
        <w:rPr>
          <w:rFonts w:hint="eastAsia" w:ascii="宋体" w:hAnsi="宋体"/>
          <w:sz w:val="24"/>
          <w:szCs w:val="24"/>
          <w:highlight w:val="none"/>
        </w:rPr>
        <w:t xml:space="preserve">    13. 发生安全事故，必须立即上报，并做好现场保护，事故善后处理及整改工作，确保不发生因安全生产事故而引发造成的各类社会不良影响。</w:t>
      </w:r>
    </w:p>
    <w:p w14:paraId="17A33D46">
      <w:pPr>
        <w:pStyle w:val="14"/>
        <w:autoSpaceDN w:val="0"/>
        <w:spacing w:line="360" w:lineRule="auto"/>
        <w:ind w:firstLine="600"/>
        <w:rPr>
          <w:rFonts w:ascii="宋体" w:hAnsi="宋体"/>
          <w:sz w:val="24"/>
          <w:szCs w:val="24"/>
          <w:highlight w:val="none"/>
        </w:rPr>
      </w:pPr>
      <w:r>
        <w:rPr>
          <w:rFonts w:hint="eastAsia" w:ascii="宋体" w:hAnsi="宋体"/>
          <w:sz w:val="24"/>
          <w:szCs w:val="24"/>
          <w:highlight w:val="none"/>
        </w:rPr>
        <w:t>14.租户及施工方应在与我司签订合同时一并签订《安全生产（生活）管理协议》、《安全生产(生活)承诺书》，与本告知书不一致的部分以合同及《安全生产（生活）管理协议》、《安全生产(生活)承诺书》确定的内容为准。</w:t>
      </w:r>
    </w:p>
    <w:p w14:paraId="6C7259E7">
      <w:pPr>
        <w:pStyle w:val="14"/>
        <w:autoSpaceDN w:val="0"/>
        <w:spacing w:line="360" w:lineRule="auto"/>
        <w:rPr>
          <w:rFonts w:ascii="宋体" w:hAnsi="宋体"/>
          <w:sz w:val="24"/>
          <w:szCs w:val="24"/>
          <w:highlight w:val="none"/>
        </w:rPr>
      </w:pPr>
      <w:r>
        <w:rPr>
          <w:rFonts w:hint="eastAsia" w:ascii="宋体" w:hAnsi="宋体"/>
          <w:sz w:val="24"/>
          <w:szCs w:val="24"/>
          <w:highlight w:val="none"/>
        </w:rPr>
        <w:t xml:space="preserve">                         </w:t>
      </w:r>
    </w:p>
    <w:p w14:paraId="79EFEAF3">
      <w:pPr>
        <w:pStyle w:val="14"/>
        <w:autoSpaceDN w:val="0"/>
        <w:spacing w:line="360" w:lineRule="auto"/>
        <w:ind w:right="560"/>
        <w:rPr>
          <w:rFonts w:ascii="宋体" w:hAnsi="宋体"/>
          <w:sz w:val="24"/>
          <w:szCs w:val="24"/>
          <w:highlight w:val="none"/>
        </w:rPr>
      </w:pPr>
    </w:p>
    <w:p w14:paraId="04156C2F">
      <w:pPr>
        <w:pStyle w:val="14"/>
        <w:autoSpaceDN w:val="0"/>
        <w:spacing w:line="360" w:lineRule="auto"/>
        <w:ind w:right="560"/>
        <w:rPr>
          <w:rFonts w:ascii="宋体" w:hAnsi="宋体"/>
          <w:sz w:val="24"/>
          <w:szCs w:val="24"/>
          <w:highlight w:val="none"/>
        </w:rPr>
      </w:pPr>
      <w:r>
        <w:rPr>
          <w:rFonts w:hint="eastAsia" w:ascii="宋体" w:hAnsi="宋体"/>
          <w:sz w:val="24"/>
          <w:szCs w:val="24"/>
          <w:highlight w:val="none"/>
        </w:rPr>
        <w:t>出租方：广东顺控物业发展有限公司</w:t>
      </w:r>
    </w:p>
    <w:p w14:paraId="44E3FCF3">
      <w:pPr>
        <w:ind w:right="960"/>
        <w:rPr>
          <w:rFonts w:ascii="宋体" w:hAnsi="宋体"/>
          <w:sz w:val="24"/>
          <w:highlight w:val="none"/>
        </w:rPr>
      </w:pPr>
      <w:r>
        <w:rPr>
          <w:rFonts w:ascii="宋体" w:hAnsi="宋体"/>
          <w:sz w:val="24"/>
          <w:highlight w:val="none"/>
        </w:rPr>
        <w:t xml:space="preserve">                                     </w:t>
      </w:r>
      <w:r>
        <w:rPr>
          <w:rFonts w:hint="eastAsia" w:ascii="宋体" w:hAnsi="宋体"/>
          <w:sz w:val="24"/>
          <w:highlight w:val="none"/>
        </w:rPr>
        <w:t xml:space="preserve">      年  月  日</w:t>
      </w:r>
    </w:p>
    <w:p w14:paraId="796BC0C1">
      <w:pPr>
        <w:pStyle w:val="14"/>
        <w:wordWrap w:val="0"/>
        <w:autoSpaceDN w:val="0"/>
        <w:spacing w:line="360" w:lineRule="auto"/>
        <w:ind w:right="560"/>
        <w:rPr>
          <w:highlight w:val="none"/>
        </w:rPr>
      </w:pPr>
    </w:p>
    <w:p w14:paraId="35CE9B15">
      <w:pPr>
        <w:pStyle w:val="14"/>
        <w:autoSpaceDN w:val="0"/>
        <w:spacing w:line="360" w:lineRule="auto"/>
        <w:ind w:right="560"/>
        <w:rPr>
          <w:highlight w:val="none"/>
        </w:rPr>
      </w:pPr>
    </w:p>
    <w:p w14:paraId="52204EEB">
      <w:pPr>
        <w:pStyle w:val="14"/>
        <w:wordWrap w:val="0"/>
        <w:autoSpaceDN w:val="0"/>
        <w:spacing w:line="360" w:lineRule="auto"/>
        <w:ind w:right="560"/>
        <w:rPr>
          <w:rFonts w:ascii="宋体" w:hAnsi="宋体"/>
          <w:sz w:val="24"/>
          <w:highlight w:val="none"/>
          <w:u w:val="single"/>
        </w:rPr>
      </w:pPr>
      <w:r>
        <w:rPr>
          <w:rFonts w:hint="eastAsia" w:ascii="宋体" w:hAnsi="宋体"/>
          <w:sz w:val="24"/>
          <w:highlight w:val="none"/>
        </w:rPr>
        <w:t>承租方1：</w:t>
      </w:r>
      <w:r>
        <w:rPr>
          <w:rFonts w:ascii="宋体" w:hAnsi="宋体"/>
          <w:sz w:val="24"/>
          <w:highlight w:val="none"/>
          <w:u w:val="single"/>
        </w:rPr>
        <w:t xml:space="preserve">                        </w:t>
      </w:r>
    </w:p>
    <w:p w14:paraId="3C80627D">
      <w:pPr>
        <w:ind w:right="960"/>
        <w:rPr>
          <w:rFonts w:ascii="宋体" w:hAnsi="宋体"/>
          <w:sz w:val="24"/>
          <w:highlight w:val="none"/>
        </w:rPr>
      </w:pPr>
      <w:r>
        <w:rPr>
          <w:rFonts w:ascii="宋体" w:hAnsi="宋体"/>
          <w:sz w:val="24"/>
          <w:highlight w:val="none"/>
        </w:rPr>
        <w:t xml:space="preserve">                                     </w:t>
      </w:r>
      <w:r>
        <w:rPr>
          <w:rFonts w:hint="eastAsia" w:ascii="宋体" w:hAnsi="宋体"/>
          <w:sz w:val="24"/>
          <w:highlight w:val="none"/>
        </w:rPr>
        <w:t xml:space="preserve">      年  月  日</w:t>
      </w:r>
    </w:p>
    <w:p w14:paraId="4B51CF51">
      <w:pPr>
        <w:pStyle w:val="14"/>
        <w:wordWrap w:val="0"/>
        <w:autoSpaceDN w:val="0"/>
        <w:spacing w:line="360" w:lineRule="auto"/>
        <w:ind w:right="560"/>
        <w:rPr>
          <w:rFonts w:hint="eastAsia" w:ascii="宋体" w:hAnsi="宋体"/>
          <w:sz w:val="24"/>
          <w:highlight w:val="none"/>
        </w:rPr>
      </w:pPr>
    </w:p>
    <w:p w14:paraId="440B4412">
      <w:pPr>
        <w:pStyle w:val="14"/>
        <w:wordWrap w:val="0"/>
        <w:autoSpaceDN w:val="0"/>
        <w:spacing w:line="360" w:lineRule="auto"/>
        <w:ind w:right="560"/>
        <w:rPr>
          <w:rFonts w:hint="eastAsia" w:ascii="宋体" w:hAnsi="宋体"/>
          <w:sz w:val="24"/>
          <w:highlight w:val="none"/>
        </w:rPr>
      </w:pPr>
    </w:p>
    <w:p w14:paraId="0ECE652A">
      <w:pPr>
        <w:pStyle w:val="14"/>
        <w:wordWrap w:val="0"/>
        <w:autoSpaceDN w:val="0"/>
        <w:spacing w:line="360" w:lineRule="auto"/>
        <w:ind w:right="560"/>
        <w:rPr>
          <w:rFonts w:ascii="宋体" w:hAnsi="宋体"/>
          <w:sz w:val="24"/>
          <w:highlight w:val="none"/>
          <w:u w:val="single"/>
        </w:rPr>
      </w:pPr>
      <w:r>
        <w:rPr>
          <w:rFonts w:hint="eastAsia" w:ascii="宋体" w:hAnsi="宋体"/>
          <w:sz w:val="24"/>
          <w:highlight w:val="none"/>
        </w:rPr>
        <w:t>承租方</w:t>
      </w:r>
      <w:r>
        <w:rPr>
          <w:rFonts w:ascii="宋体" w:hAnsi="宋体"/>
          <w:sz w:val="24"/>
          <w:highlight w:val="none"/>
        </w:rPr>
        <w:t>2</w:t>
      </w:r>
      <w:r>
        <w:rPr>
          <w:rFonts w:hint="eastAsia" w:ascii="宋体" w:hAnsi="宋体"/>
          <w:sz w:val="24"/>
          <w:highlight w:val="none"/>
        </w:rPr>
        <w:t>：</w:t>
      </w:r>
      <w:r>
        <w:rPr>
          <w:rFonts w:hint="eastAsia" w:ascii="宋体" w:hAnsi="宋体"/>
          <w:sz w:val="24"/>
          <w:highlight w:val="none"/>
          <w:u w:val="single"/>
        </w:rPr>
        <w:t xml:space="preserve"> </w:t>
      </w:r>
      <w:r>
        <w:rPr>
          <w:rFonts w:ascii="宋体" w:hAnsi="宋体"/>
          <w:sz w:val="24"/>
          <w:highlight w:val="none"/>
          <w:u w:val="single"/>
        </w:rPr>
        <w:t xml:space="preserve">                       </w:t>
      </w:r>
    </w:p>
    <w:p w14:paraId="1F0BB2E2">
      <w:pPr>
        <w:ind w:right="960"/>
        <w:rPr>
          <w:rFonts w:ascii="宋体" w:hAnsi="宋体"/>
          <w:sz w:val="24"/>
          <w:highlight w:val="none"/>
        </w:rPr>
      </w:pPr>
      <w:r>
        <w:rPr>
          <w:rFonts w:ascii="宋体" w:hAnsi="宋体"/>
          <w:sz w:val="24"/>
          <w:highlight w:val="none"/>
        </w:rPr>
        <w:t xml:space="preserve">                                     </w:t>
      </w:r>
      <w:r>
        <w:rPr>
          <w:rFonts w:hint="eastAsia" w:ascii="宋体" w:hAnsi="宋体"/>
          <w:sz w:val="24"/>
          <w:highlight w:val="none"/>
        </w:rPr>
        <w:t xml:space="preserve">      年  月  日</w:t>
      </w:r>
    </w:p>
    <w:p w14:paraId="1EDA4B8A">
      <w:pPr>
        <w:pStyle w:val="14"/>
        <w:autoSpaceDN w:val="0"/>
        <w:spacing w:line="360" w:lineRule="auto"/>
        <w:ind w:right="560"/>
        <w:rPr>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pPr>
        <w:ind w:left="0" w:firstLine="0"/>
      </w:pPr>
    </w:lvl>
  </w:abstractNum>
  <w:abstractNum w:abstractNumId="1">
    <w:nsid w:val="00000008"/>
    <w:multiLevelType w:val="singleLevel"/>
    <w:tmpl w:val="00000008"/>
    <w:lvl w:ilvl="0" w:tentative="0">
      <w:start w:val="4"/>
      <w:numFmt w:val="chineseCounting"/>
      <w:suff w:val="nothing"/>
      <w:lvlText w:val="%1、"/>
      <w:lvlJc w:val="left"/>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FA"/>
    <w:rsid w:val="00000AB1"/>
    <w:rsid w:val="00020484"/>
    <w:rsid w:val="0004711C"/>
    <w:rsid w:val="00074912"/>
    <w:rsid w:val="000A20A0"/>
    <w:rsid w:val="000A3589"/>
    <w:rsid w:val="000F11C1"/>
    <w:rsid w:val="000F23D6"/>
    <w:rsid w:val="00123C31"/>
    <w:rsid w:val="00130DAA"/>
    <w:rsid w:val="001A7C19"/>
    <w:rsid w:val="001B6535"/>
    <w:rsid w:val="001C3249"/>
    <w:rsid w:val="001C4068"/>
    <w:rsid w:val="001D74D1"/>
    <w:rsid w:val="001E0D90"/>
    <w:rsid w:val="001E255F"/>
    <w:rsid w:val="002666C6"/>
    <w:rsid w:val="00273051"/>
    <w:rsid w:val="002B7303"/>
    <w:rsid w:val="002C79EA"/>
    <w:rsid w:val="002E15E4"/>
    <w:rsid w:val="003A4A63"/>
    <w:rsid w:val="003A4D1D"/>
    <w:rsid w:val="003C4B34"/>
    <w:rsid w:val="003F5CA7"/>
    <w:rsid w:val="00411A62"/>
    <w:rsid w:val="0044302B"/>
    <w:rsid w:val="00461DD5"/>
    <w:rsid w:val="00472C2C"/>
    <w:rsid w:val="004B62D8"/>
    <w:rsid w:val="00506DD2"/>
    <w:rsid w:val="00514C5C"/>
    <w:rsid w:val="005541E2"/>
    <w:rsid w:val="00556B04"/>
    <w:rsid w:val="006270ED"/>
    <w:rsid w:val="00632B3B"/>
    <w:rsid w:val="00637F9F"/>
    <w:rsid w:val="0064062A"/>
    <w:rsid w:val="006471A8"/>
    <w:rsid w:val="00654A31"/>
    <w:rsid w:val="00673B6D"/>
    <w:rsid w:val="00693AC1"/>
    <w:rsid w:val="006C3946"/>
    <w:rsid w:val="006D4C2C"/>
    <w:rsid w:val="006D598D"/>
    <w:rsid w:val="006F0206"/>
    <w:rsid w:val="00772FC4"/>
    <w:rsid w:val="007D40FB"/>
    <w:rsid w:val="007D4380"/>
    <w:rsid w:val="007E6E6C"/>
    <w:rsid w:val="007F0AC3"/>
    <w:rsid w:val="00800C13"/>
    <w:rsid w:val="00816503"/>
    <w:rsid w:val="00826F3F"/>
    <w:rsid w:val="00841D33"/>
    <w:rsid w:val="008448B2"/>
    <w:rsid w:val="008669F8"/>
    <w:rsid w:val="008A5051"/>
    <w:rsid w:val="008C47F7"/>
    <w:rsid w:val="008F35CF"/>
    <w:rsid w:val="00911E3E"/>
    <w:rsid w:val="00912912"/>
    <w:rsid w:val="009236B1"/>
    <w:rsid w:val="00940BCA"/>
    <w:rsid w:val="00974FC9"/>
    <w:rsid w:val="009932F2"/>
    <w:rsid w:val="00A57A93"/>
    <w:rsid w:val="00A621CF"/>
    <w:rsid w:val="00A7041A"/>
    <w:rsid w:val="00A9255F"/>
    <w:rsid w:val="00A92A9D"/>
    <w:rsid w:val="00BB7E3C"/>
    <w:rsid w:val="00BF3488"/>
    <w:rsid w:val="00C1253B"/>
    <w:rsid w:val="00C3725F"/>
    <w:rsid w:val="00CA1D50"/>
    <w:rsid w:val="00CC77C5"/>
    <w:rsid w:val="00D15BD6"/>
    <w:rsid w:val="00D602EB"/>
    <w:rsid w:val="00D664B1"/>
    <w:rsid w:val="00D704FA"/>
    <w:rsid w:val="00D81DF3"/>
    <w:rsid w:val="00DA00BF"/>
    <w:rsid w:val="00DA27BF"/>
    <w:rsid w:val="00DD36C3"/>
    <w:rsid w:val="00DF0FF8"/>
    <w:rsid w:val="00E134E4"/>
    <w:rsid w:val="00E3713C"/>
    <w:rsid w:val="00E42A31"/>
    <w:rsid w:val="00E47334"/>
    <w:rsid w:val="00E527D5"/>
    <w:rsid w:val="00EE7CE6"/>
    <w:rsid w:val="00F03612"/>
    <w:rsid w:val="0D7A5DF5"/>
    <w:rsid w:val="0E5C2E38"/>
    <w:rsid w:val="1F123EB1"/>
    <w:rsid w:val="22CD25B7"/>
    <w:rsid w:val="23B664BC"/>
    <w:rsid w:val="2F436D14"/>
    <w:rsid w:val="57303F87"/>
    <w:rsid w:val="610D3069"/>
    <w:rsid w:val="70BF1C09"/>
    <w:rsid w:val="7677363D"/>
    <w:rsid w:val="7F111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autoSpaceDE w:val="0"/>
      <w:autoSpaceDN w:val="0"/>
      <w:adjustRightInd w:val="0"/>
      <w:spacing w:line="580" w:lineRule="exact"/>
      <w:ind w:firstLine="482" w:firstLineChars="200"/>
      <w:outlineLvl w:val="0"/>
    </w:pPr>
    <w:rPr>
      <w:rFonts w:ascii="宋体" w:hAnsi="宋体" w:cs="黑体"/>
      <w:b/>
      <w:color w:val="FF0000"/>
      <w:kern w:val="0"/>
      <w:sz w:val="2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unhideWhenUsed/>
    <w:qFormat/>
    <w:uiPriority w:val="99"/>
    <w:pPr>
      <w:jc w:val="left"/>
    </w:pPr>
  </w:style>
  <w:style w:type="paragraph" w:styleId="4">
    <w:name w:val="Plain Text"/>
    <w:basedOn w:val="1"/>
    <w:link w:val="13"/>
    <w:qFormat/>
    <w:uiPriority w:val="0"/>
    <w:rPr>
      <w:rFonts w:ascii="宋体" w:hAnsi="Courier New" w:cs="Courier New" w:eastAsiaTheme="minorEastAsia"/>
      <w:szCs w:val="21"/>
    </w:rPr>
  </w:style>
  <w:style w:type="paragraph" w:styleId="5">
    <w:name w:val="Balloon Text"/>
    <w:basedOn w:val="1"/>
    <w:link w:val="17"/>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1"/>
    <w:unhideWhenUsed/>
    <w:qFormat/>
    <w:uiPriority w:val="99"/>
    <w:rPr>
      <w:b/>
      <w:bCs/>
    </w:rPr>
  </w:style>
  <w:style w:type="character" w:styleId="11">
    <w:name w:val="annotation reference"/>
    <w:basedOn w:val="10"/>
    <w:unhideWhenUsed/>
    <w:qFormat/>
    <w:uiPriority w:val="99"/>
    <w:rPr>
      <w:sz w:val="21"/>
      <w:szCs w:val="21"/>
    </w:rPr>
  </w:style>
  <w:style w:type="character" w:customStyle="1" w:styleId="12">
    <w:name w:val="标题 1 字符"/>
    <w:basedOn w:val="10"/>
    <w:link w:val="2"/>
    <w:qFormat/>
    <w:uiPriority w:val="0"/>
    <w:rPr>
      <w:rFonts w:ascii="宋体" w:hAnsi="宋体" w:eastAsia="宋体" w:cs="黑体"/>
      <w:b/>
      <w:color w:val="FF0000"/>
      <w:kern w:val="0"/>
      <w:sz w:val="24"/>
      <w:szCs w:val="24"/>
    </w:rPr>
  </w:style>
  <w:style w:type="character" w:customStyle="1" w:styleId="13">
    <w:name w:val="纯文本 字符"/>
    <w:link w:val="4"/>
    <w:qFormat/>
    <w:uiPriority w:val="0"/>
    <w:rPr>
      <w:rFonts w:ascii="宋体" w:hAnsi="Courier New" w:cs="Courier New"/>
      <w:szCs w:val="21"/>
    </w:rPr>
  </w:style>
  <w:style w:type="paragraph" w:customStyle="1" w:styleId="14">
    <w:name w:val="p0"/>
    <w:basedOn w:val="1"/>
    <w:qFormat/>
    <w:uiPriority w:val="0"/>
    <w:pPr>
      <w:widowControl/>
    </w:pPr>
    <w:rPr>
      <w:kern w:val="0"/>
      <w:szCs w:val="21"/>
    </w:rPr>
  </w:style>
  <w:style w:type="paragraph" w:customStyle="1" w:styleId="15">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6">
    <w:name w:val="纯文本 字符1"/>
    <w:basedOn w:val="10"/>
    <w:semiHidden/>
    <w:qFormat/>
    <w:uiPriority w:val="99"/>
    <w:rPr>
      <w:rFonts w:hAnsi="Courier New" w:cs="Courier New" w:asciiTheme="minorEastAsia"/>
      <w:szCs w:val="24"/>
    </w:rPr>
  </w:style>
  <w:style w:type="character" w:customStyle="1" w:styleId="17">
    <w:name w:val="批注框文本 字符"/>
    <w:basedOn w:val="10"/>
    <w:link w:val="5"/>
    <w:semiHidden/>
    <w:qFormat/>
    <w:uiPriority w:val="99"/>
    <w:rPr>
      <w:rFonts w:ascii="Times New Roman" w:hAnsi="Times New Roman" w:eastAsia="宋体" w:cs="Times New Roman"/>
      <w:sz w:val="18"/>
      <w:szCs w:val="18"/>
    </w:rPr>
  </w:style>
  <w:style w:type="character" w:customStyle="1" w:styleId="18">
    <w:name w:val="页眉 字符"/>
    <w:basedOn w:val="10"/>
    <w:link w:val="7"/>
    <w:qFormat/>
    <w:uiPriority w:val="99"/>
    <w:rPr>
      <w:rFonts w:ascii="Times New Roman" w:hAnsi="Times New Roman" w:eastAsia="宋体" w:cs="Times New Roman"/>
      <w:sz w:val="18"/>
      <w:szCs w:val="18"/>
    </w:rPr>
  </w:style>
  <w:style w:type="character" w:customStyle="1" w:styleId="19">
    <w:name w:val="页脚 字符"/>
    <w:basedOn w:val="10"/>
    <w:link w:val="6"/>
    <w:qFormat/>
    <w:uiPriority w:val="99"/>
    <w:rPr>
      <w:rFonts w:ascii="Times New Roman" w:hAnsi="Times New Roman" w:eastAsia="宋体" w:cs="Times New Roman"/>
      <w:sz w:val="18"/>
      <w:szCs w:val="18"/>
    </w:rPr>
  </w:style>
  <w:style w:type="character" w:customStyle="1" w:styleId="20">
    <w:name w:val="批注文字 字符"/>
    <w:basedOn w:val="10"/>
    <w:link w:val="3"/>
    <w:qFormat/>
    <w:uiPriority w:val="99"/>
    <w:rPr>
      <w:rFonts w:ascii="Times New Roman" w:hAnsi="Times New Roman" w:eastAsia="宋体" w:cs="Times New Roman"/>
      <w:kern w:val="2"/>
      <w:sz w:val="21"/>
      <w:szCs w:val="24"/>
    </w:rPr>
  </w:style>
  <w:style w:type="character" w:customStyle="1" w:styleId="21">
    <w:name w:val="批注主题 字符"/>
    <w:basedOn w:val="20"/>
    <w:link w:val="8"/>
    <w:semiHidden/>
    <w:qFormat/>
    <w:uiPriority w:val="99"/>
    <w:rPr>
      <w:rFonts w:ascii="Times New Roman" w:hAnsi="Times New Roman" w:eastAsia="宋体" w:cs="Times New Roman"/>
      <w:b/>
      <w:bCs/>
      <w:kern w:val="2"/>
      <w:sz w:val="21"/>
      <w:szCs w:val="24"/>
    </w:rPr>
  </w:style>
  <w:style w:type="paragraph" w:customStyle="1" w:styleId="2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3">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21</Pages>
  <Words>14207</Words>
  <Characters>14747</Characters>
  <Lines>116</Lines>
  <Paragraphs>32</Paragraphs>
  <TotalTime>39</TotalTime>
  <ScaleCrop>false</ScaleCrop>
  <LinksUpToDate>false</LinksUpToDate>
  <CharactersWithSpaces>16143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2025-04-22T00:56:00Z</dcterms:created>
  <dc:creator>Windows User</dc:creator>
  <cp:lastModifiedBy>admin</cp:lastModifiedBy>
  <dcterms:modified xsi:type="dcterms:W3CDTF">2025-04-22T03:10:13Z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AC173697D301435F847AFBDF173B89FE_13</vt:lpwstr>
  </property>
  <property fmtid="{D5CDD505-2E9C-101B-9397-08002B2CF9AE}" pid="4" name="KSOTemplateDocerSaveRecord">
    <vt:lpwstr>eyJoZGlkIjoiOTc3M2Y5NzIzMDFlZjAyY2Q4Njk5ODkyYjFjNzBiNTQiLCJ1c2VySWQiOiIxOTE5NzU3NDIifQ==</vt:lpwstr>
  </property>
</Properties>
</file>